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00000"/>
          <w:sz w:val="19"/>
        </w:rPr>
        <w:t>교육 영상 시연용 가상 자료 · 회사·고객사·인물은 모두 가명입니다</w:t>
      </w:r>
    </w:p>
    <w:p>
      <w:r>
        <w:rPr>
          <w:rFonts w:ascii="맑은 고딕" w:hAnsi="맑은 고딕" w:eastAsia="맑은 고딕"/>
          <w:sz w:val="32"/>
        </w:rPr>
        <w:t>한결물류 영업 사례 5건 — 잘된 건 2, 안된 건 3</w:t>
      </w:r>
    </w:p>
    <w:p>
      <w:r>
        <w:rPr>
          <w:rFonts w:ascii="맑은 고딕" w:hAnsi="맑은 고딕" w:eastAsia="맑은 고딕"/>
          <w:color w:val="595959"/>
          <w:sz w:val="20"/>
        </w:rPr>
        <w:t>정리: 이OO 대리 · 2026-10-28 · 고객사·담당자는 모두 가명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사례 1 · 세움식품 (성공)</w:t>
      </w:r>
    </w:p>
    <w:p>
      <w:r>
        <w:rPr>
          <w:rFonts w:ascii="맑은 고딕" w:hAnsi="맑은 고딕" w:eastAsia="맑은 고딕"/>
          <w:color w:val="595959"/>
        </w:rPr>
        <w:t>냉장 식품 운송 대행 · 2025년 · 걸린 기간 약 5개월 · 본계약 12개월</w:t>
      </w:r>
    </w:p>
    <w:p>
      <w:pPr>
        <w:pStyle w:val="ListBullet"/>
      </w:pPr>
      <w:r>
        <w:rPr>
          <w:rFonts w:ascii="맑은 고딕" w:hAnsi="맑은 고딕" w:eastAsia="맑은 고딕"/>
        </w:rPr>
        <w:t>시작: 기존 고객 소개.</w:t>
      </w:r>
    </w:p>
    <w:p>
      <w:pPr>
        <w:pStyle w:val="ListBullet"/>
      </w:pPr>
      <w:r>
        <w:rPr>
          <w:rFonts w:ascii="맑은 고딕" w:hAnsi="맑은 고딕" w:eastAsia="맑은 고딕"/>
        </w:rPr>
        <w:t>첫 미팅: 실무자에게 «물류팀장님도 30분만 함께» 부탁해서 두 사람을 같이 만났다.</w:t>
      </w:r>
    </w:p>
    <w:p>
      <w:pPr>
        <w:pStyle w:val="ListBullet"/>
      </w:pPr>
      <w:r>
        <w:rPr>
          <w:rFonts w:ascii="맑은 고딕" w:hAnsi="맑은 고딕" w:eastAsia="맑은 고딕"/>
        </w:rPr>
        <w:t>진단 전: «진단 결과 보고회에 팀장님이 참석»하기로 약속을 받고 무료 진단 2주를 시작했다.</w:t>
      </w:r>
    </w:p>
    <w:p>
      <w:pPr>
        <w:pStyle w:val="ListBullet"/>
      </w:pPr>
      <w:r>
        <w:rPr>
          <w:rFonts w:ascii="맑은 고딕" w:hAnsi="맑은 고딕" w:eastAsia="맑은 고딕"/>
        </w:rPr>
        <w:t>진단 결과: 왕복 운행을 줄일 수 있는 구간을 고객 숫자로 보여 줬다.</w:t>
      </w:r>
    </w:p>
    <w:p>
      <w:pPr>
        <w:pStyle w:val="ListBullet"/>
      </w:pPr>
      <w:r>
        <w:rPr>
          <w:rFonts w:ascii="맑은 고딕" w:hAnsi="맑은 고딕" w:eastAsia="맑은 고딕"/>
        </w:rPr>
        <w:t>제안 전: 구매팀에 먼저 인사하고 견적 양식과 평가 기준을 받아 뒀다.</w:t>
      </w:r>
    </w:p>
    <w:p>
      <w:pPr>
        <w:pStyle w:val="ListBullet"/>
      </w:pPr>
      <w:r>
        <w:rPr>
          <w:rFonts w:ascii="맑은 고딕" w:hAnsi="맑은 고딕" w:eastAsia="맑은 고딕"/>
        </w:rPr>
        <w:t>가격: 5% 조정 요청 → 할인 대신 계약 기간을 12개월로 늘리는 조건으로 정리.</w:t>
      </w:r>
    </w:p>
    <w:p>
      <w:pPr>
        <w:pStyle w:val="ListBullet"/>
      </w:pPr>
      <w:r>
        <w:rPr>
          <w:rFonts w:ascii="맑은 고딕" w:hAnsi="맑은 고딕" w:eastAsia="맑은 고딕"/>
        </w:rPr>
        <w:t>시범 운영 3개월: 시작할 때 «본계약 판단 날짜와 기준»을 같이 정했고, 매주 결과를 보고했다.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사례 2 · 도담전자 (실패)</w:t>
      </w:r>
    </w:p>
    <w:p>
      <w:r>
        <w:rPr>
          <w:rFonts w:ascii="맑은 고딕" w:hAnsi="맑은 고딕" w:eastAsia="맑은 고딕"/>
          <w:color w:val="595959"/>
        </w:rPr>
        <w:t>공장 간 셔틀 운송 · 2025년 · 진단 뒤 연락 끊김</w:t>
      </w:r>
    </w:p>
    <w:p>
      <w:pPr>
        <w:pStyle w:val="ListBullet"/>
      </w:pPr>
      <w:r>
        <w:rPr>
          <w:rFonts w:ascii="맑은 고딕" w:hAnsi="맑은 고딕" w:eastAsia="맑은 고딕"/>
        </w:rPr>
        <w:t>시작: 박람회 명함.</w:t>
      </w:r>
    </w:p>
    <w:p>
      <w:pPr>
        <w:pStyle w:val="ListBullet"/>
      </w:pPr>
      <w:r>
        <w:rPr>
          <w:rFonts w:ascii="맑은 고딕" w:hAnsi="맑은 고딕" w:eastAsia="맑은 고딕"/>
        </w:rPr>
        <w:t>첫 미팅: 실무 담당 대리 한 명만 만났다. 결정하는 사람이 누구인지 묻지 않았다.</w:t>
      </w:r>
    </w:p>
    <w:p>
      <w:pPr>
        <w:pStyle w:val="ListBullet"/>
      </w:pPr>
      <w:r>
        <w:rPr>
          <w:rFonts w:ascii="맑은 고딕" w:hAnsi="맑은 고딕" w:eastAsia="맑은 고딕"/>
        </w:rPr>
        <w:t>진단: 무료 진단 2주를 해 주고, 결과 보고서를 메일로만 보냈다.</w:t>
      </w:r>
    </w:p>
    <w:p>
      <w:pPr>
        <w:pStyle w:val="ListBullet"/>
      </w:pPr>
      <w:r>
        <w:rPr>
          <w:rFonts w:ascii="맑은 고딕" w:hAnsi="맑은 고딕" w:eastAsia="맑은 고딕"/>
        </w:rPr>
        <w:t>그 뒤: «내부 검토 중입니다» 답만 두 번 오고 연락이 끊겼다.</w:t>
      </w:r>
    </w:p>
    <w:p>
      <w:pPr>
        <w:pStyle w:val="ListBullet"/>
      </w:pPr>
      <w:r>
        <w:rPr>
          <w:rFonts w:ascii="맑은 고딕" w:hAnsi="맑은 고딕" w:eastAsia="맑은 고딕"/>
        </w:rPr>
        <w:t>돌아보니: 진단 전에 «결과를 누구에게, 언제 보고할지» 약속이 없었다. 결정권자는 끝내 몰랐다.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사례 3 · 온새기계 (성공)</w:t>
      </w:r>
    </w:p>
    <w:p>
      <w:r>
        <w:rPr>
          <w:rFonts w:ascii="맑은 고딕" w:hAnsi="맑은 고딕" w:eastAsia="맑은 고딕"/>
          <w:color w:val="595959"/>
        </w:rPr>
        <w:t>운송 대행 + 배차 관리 화면 · 2026년 · 시범 6개월 뒤 본계약 24개월</w:t>
      </w:r>
    </w:p>
    <w:p>
      <w:pPr>
        <w:pStyle w:val="ListBullet"/>
      </w:pPr>
      <w:r>
        <w:rPr>
          <w:rFonts w:ascii="맑은 고딕" w:hAnsi="맑은 고딕" w:eastAsia="맑은 고딕"/>
        </w:rPr>
        <w:t>상황: 경쟁사보다 단가가 비쌌다.</w:t>
      </w:r>
    </w:p>
    <w:p>
      <w:pPr>
        <w:pStyle w:val="ListBullet"/>
      </w:pPr>
      <w:r>
        <w:rPr>
          <w:rFonts w:ascii="맑은 고딕" w:hAnsi="맑은 고딕" w:eastAsia="맑은 고딕"/>
        </w:rPr>
        <w:t>첫 미팅 다음: 실무자에게 배차 관리 화면을 직접 써 보게 했다 → 실무자가 내부에서 우리 편이 됐다.</w:t>
      </w:r>
    </w:p>
    <w:p>
      <w:pPr>
        <w:pStyle w:val="ListBullet"/>
      </w:pPr>
      <w:r>
        <w:rPr>
          <w:rFonts w:ascii="맑은 고딕" w:hAnsi="맑은 고딕" w:eastAsia="맑은 고딕"/>
        </w:rPr>
        <w:t>제안 전: 구매팀 미팅을 따로 잡아 «단가 말고 무엇을 보느냐»를 물었다 → 납기 지연 손실도 본다는 답.</w:t>
      </w:r>
    </w:p>
    <w:p>
      <w:pPr>
        <w:pStyle w:val="ListBullet"/>
      </w:pPr>
      <w:r>
        <w:rPr>
          <w:rFonts w:ascii="맑은 고딕" w:hAnsi="맑은 고딕" w:eastAsia="맑은 고딕"/>
        </w:rPr>
        <w:t>제안서: 납기 지연으로 생기는 비용을 고객 숫자로 비교해 넣었다.</w:t>
      </w:r>
    </w:p>
    <w:p>
      <w:pPr>
        <w:pStyle w:val="ListBullet"/>
      </w:pPr>
      <w:r>
        <w:rPr>
          <w:rFonts w:ascii="맑은 고딕" w:hAnsi="맑은 고딕" w:eastAsia="맑은 고딕"/>
        </w:rPr>
        <w:t>가격: 할인 없이 시범 운영 6개월로 시작, 시작할 때 판단 기준을 정했다.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사례 4 · 가온리빙 (실패)</w:t>
      </w:r>
    </w:p>
    <w:p>
      <w:r>
        <w:rPr>
          <w:rFonts w:ascii="맑은 고딕" w:hAnsi="맑은 고딕" w:eastAsia="맑은 고딕"/>
          <w:color w:val="595959"/>
        </w:rPr>
        <w:t>물류센터 보관 · 2026년 · 경쟁사로 결정</w:t>
      </w:r>
    </w:p>
    <w:p>
      <w:pPr>
        <w:pStyle w:val="ListBullet"/>
      </w:pPr>
      <w:r>
        <w:rPr>
          <w:rFonts w:ascii="맑은 고딕" w:hAnsi="맑은 고딕" w:eastAsia="맑은 고딕"/>
        </w:rPr>
        <w:t>첫 미팅: 관심을 끌려고 그 자리에서 바로 견적을 줬다.</w:t>
      </w:r>
    </w:p>
    <w:p>
      <w:pPr>
        <w:pStyle w:val="ListBullet"/>
      </w:pPr>
      <w:r>
        <w:rPr>
          <w:rFonts w:ascii="맑은 고딕" w:hAnsi="맑은 고딕" w:eastAsia="맑은 고딕"/>
        </w:rPr>
        <w:t>제안: 마감 이틀 전에 구매팀이 처음 나타나 15% 인하를 요구했다.</w:t>
      </w:r>
    </w:p>
    <w:p>
      <w:pPr>
        <w:pStyle w:val="ListBullet"/>
      </w:pPr>
      <w:r>
        <w:rPr>
          <w:rFonts w:ascii="맑은 고딕" w:hAnsi="맑은 고딕" w:eastAsia="맑은 고딕"/>
        </w:rPr>
        <w:t>가격: 받는 것 없이 12%를 깎아 줬다.</w:t>
      </w:r>
    </w:p>
    <w:p>
      <w:pPr>
        <w:pStyle w:val="ListBullet"/>
      </w:pPr>
      <w:r>
        <w:rPr>
          <w:rFonts w:ascii="맑은 고딕" w:hAnsi="맑은 고딕" w:eastAsia="맑은 고딕"/>
        </w:rPr>
        <w:t>결과: 그래도 경쟁사로 결정. 나중에 들으니 구매팀 평가에서 단가 비중이 가장 컸다(이 비중을 미리 물어본 적이 없었다).</w:t>
      </w:r>
    </w:p>
    <w:p>
      <w:pPr>
        <w:spacing w:before="200"/>
      </w:pPr>
      <w:r>
        <w:rPr>
          <w:rFonts w:ascii="맑은 고딕" w:hAnsi="맑은 고딕" w:eastAsia="맑은 고딕"/>
          <w:color w:val="1F4E79"/>
          <w:sz w:val="25"/>
        </w:rPr>
        <w:t>사례 5 · 누리제약 (실패)</w:t>
      </w:r>
    </w:p>
    <w:p>
      <w:r>
        <w:rPr>
          <w:rFonts w:ascii="맑은 고딕" w:hAnsi="맑은 고딕" w:eastAsia="맑은 고딕"/>
          <w:color w:val="595959"/>
        </w:rPr>
        <w:t>공장 간 셔틀 운송 · 2026년 · 시범 운영은 성공, 본계약 못 함</w:t>
      </w:r>
    </w:p>
    <w:p>
      <w:pPr>
        <w:pStyle w:val="ListBullet"/>
      </w:pPr>
      <w:r>
        <w:rPr>
          <w:rFonts w:ascii="맑은 고딕" w:hAnsi="맑은 고딕" w:eastAsia="맑은 고딕"/>
        </w:rPr>
        <w:t>첫 미팅·진단: 결정권자(물류팀장)와 일찍 만났고, 진단 결과 보고회도 잘 끝났다.</w:t>
      </w:r>
    </w:p>
    <w:p>
      <w:pPr>
        <w:pStyle w:val="ListBullet"/>
      </w:pPr>
      <w:r>
        <w:rPr>
          <w:rFonts w:ascii="맑은 고딕" w:hAnsi="맑은 고딕" w:eastAsia="맑은 고딕"/>
        </w:rPr>
        <w:t>시범 운영 3개월: 운행 결과는 좋았다. 결과는 담당자에게 메일로만 보냈다.</w:t>
      </w:r>
    </w:p>
    <w:p>
      <w:pPr>
        <w:pStyle w:val="ListBullet"/>
      </w:pPr>
      <w:r>
        <w:rPr>
          <w:rFonts w:ascii="맑은 고딕" w:hAnsi="맑은 고딕" w:eastAsia="맑은 고딕"/>
        </w:rPr>
        <w:t>본계약: 시범이 끝났을 때 고객사 올해 예산이 이미 마감돼 내년으로 밀렸고, 그사이 다른 업체가 들어왔다.</w:t>
      </w:r>
    </w:p>
    <w:p>
      <w:pPr>
        <w:pStyle w:val="ListBullet"/>
      </w:pPr>
      <w:r>
        <w:rPr>
          <w:rFonts w:ascii="맑은 고딕" w:hAnsi="맑은 고딕" w:eastAsia="맑은 고딕"/>
        </w:rPr>
        <w:t>돌아보니: 시범을 시작할 때 «본계약 판단 날짜·기준·예산 시기»를 정하지 않았다.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