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원자재 가격 동향 보고</w:t>
      </w:r>
    </w:p>
    <w:p>
      <w:r>
        <w:t>대현테크(가명) 구매팀 / 기준일 2026-11-03 / 관측 마감 2026-10</w:t>
      </w:r>
    </w:p>
    <w:p>
      <w:pPr>
        <w:pStyle w:val="Heading1"/>
      </w:pPr>
      <w:r>
        <w:t>관측 사실</w:t>
      </w:r>
    </w:p>
    <w:p>
      <w:r>
        <w:t>같은 품질·포장, 원/톤, 부가세 별도·운송비 포함 기준의 가상 참고가격이다. 24개월 동안 매월 세 관측처를 단순 평균했다(원본 72행).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비교</w:t>
            </w:r>
          </w:p>
        </w:tc>
        <w:tc>
          <w:tcPr>
            <w:tcW w:type="dxa" w:w="3324"/>
          </w:tcPr>
          <w:p>
            <w:r>
              <w:t>값</w:t>
            </w:r>
          </w:p>
        </w:tc>
        <w:tc>
          <w:tcPr>
            <w:tcW w:type="dxa" w:w="3324"/>
          </w:tcPr>
          <w:p>
            <w:r>
              <w:t>변화</w:t>
            </w:r>
          </w:p>
        </w:tc>
      </w:tr>
      <w:tr>
        <w:tc>
          <w:tcPr>
            <w:tcW w:type="dxa" w:w="3324"/>
          </w:tcPr>
          <w:p>
            <w:r>
              <w:t>2026-09 → 2026-10</w:t>
            </w:r>
          </w:p>
        </w:tc>
        <w:tc>
          <w:tcPr>
            <w:tcW w:type="dxa" w:w="3324"/>
          </w:tcPr>
          <w:p>
            <w:r>
              <w:t>2,820,000 → 2,760,000원/톤</w:t>
            </w:r>
          </w:p>
        </w:tc>
        <w:tc>
          <w:tcPr>
            <w:tcW w:type="dxa" w:w="3324"/>
          </w:tcPr>
          <w:p>
            <w:r>
              <w:t>-2.13%</w:t>
            </w:r>
          </w:p>
        </w:tc>
      </w:tr>
      <w:tr>
        <w:tc>
          <w:tcPr>
            <w:tcW w:type="dxa" w:w="3324"/>
          </w:tcPr>
          <w:p>
            <w:r>
              <w:t>2026-07 → 2026-10</w:t>
            </w:r>
          </w:p>
        </w:tc>
        <w:tc>
          <w:tcPr>
            <w:tcW w:type="dxa" w:w="3324"/>
          </w:tcPr>
          <w:p>
            <w:r>
              <w:t>2,920,000 → 2,760,000원/톤</w:t>
            </w:r>
          </w:p>
        </w:tc>
        <w:tc>
          <w:tcPr>
            <w:tcW w:type="dxa" w:w="3324"/>
          </w:tcPr>
          <w:p>
            <w:r>
              <w:t>-5.48%</w:t>
            </w:r>
          </w:p>
        </w:tc>
      </w:tr>
      <w:tr>
        <w:tc>
          <w:tcPr>
            <w:tcW w:type="dxa" w:w="3324"/>
          </w:tcPr>
          <w:p>
            <w:r>
              <w:t>24개월 최고 2026-01 → 2026-10</w:t>
            </w:r>
          </w:p>
        </w:tc>
        <w:tc>
          <w:tcPr>
            <w:tcW w:type="dxa" w:w="3324"/>
          </w:tcPr>
          <w:p>
            <w:r>
              <w:t>3,260,000 → 2,760,000원/톤</w:t>
            </w:r>
          </w:p>
        </w:tc>
        <w:tc>
          <w:tcPr>
            <w:tcW w:type="dxa" w:w="3324"/>
          </w:tcPr>
          <w:p>
            <w:r>
              <w:t>-15.34%</w:t>
            </w:r>
          </w:p>
        </w:tc>
      </w:tr>
    </w:tbl>
    <w:p>
      <w:pPr>
        <w:pStyle w:val="Heading1"/>
      </w:pPr>
      <w:r>
        <w:t>해석과 한계</w:t>
      </w:r>
    </w:p>
    <w:p>
      <w:r>
        <w:t>관측 구간에서는 가격이 내려왔다. 앞으로도 내린다는 뜻은 아니다. 10월 가상 환율은 1,350원/달러지만 국내 원화 가격에 다시 곱하지 않는다. 가격 하락 원인은 자료만으로 확인할 수 없다.</w:t>
      </w:r>
    </w:p>
    <w:p>
      <w:pPr>
        <w:pStyle w:val="Heading1"/>
      </w:pPr>
      <w:r>
        <w:t>구매 검토로 넘길 내용</w:t>
      </w:r>
    </w:p>
    <w:p>
      <w:r>
        <w:t>현재 공급사 견적은 2,800,000원/톤, 11/5 17시까지 유효하다. 10월 참고가격 2,760,000원을 발주 단가로 사용하지 않는다. 기존 재고 20톤과 생산 예정 80톤을 연결해 신규 60톤의 구매 시점을 검토한다.</w:t>
      </w:r>
    </w:p>
    <w:p>
      <w:r>
        <w:t>근거: 가격추이 엑셀 월요약·환율참고 / 공급사 가격안내 PDF / 구매조건 메모 / 생산팀 확인판. 미래 단가·물량·납기는 (확인 필요).</w:t>
      </w:r>
    </w:p>
    <w:sectPr w:rsidR="00FC693F" w:rsidRPr="0006063C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대현테크(가명) · 구매팀 · 기준일 2026-11-03 ·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