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20"/>
        </w:rPr>
        <w:t xml:space="preserve">교육 영상 시연용 가상 자료</w:t>
      </w:r>
    </w:p>
    <w:p>
      <w:pPr>
        <w:spacing w:after="160"/>
      </w:pPr>
      <w:r>
        <w:rPr>
          <w:rFonts w:ascii="Malgun Gothic" w:eastAsia="맑은 고딕"/>
          <w:sz w:val="34"/>
        </w:rPr>
        <w:t xml:space="preserve">2026년 1월 추가 예방 정비 승인 메모</w:t>
      </w:r>
    </w:p>
    <w:p>
      <w:pPr>
        <w:spacing w:after="160"/>
      </w:pPr>
      <w:r>
        <w:rPr>
          <w:rFonts w:ascii="Malgun Gothic" w:eastAsia="맑은 고딕"/>
          <w:sz w:val="27"/>
        </w:rPr>
        <w:t xml:space="preserve">보고 요약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대현테크(가명) 평택 2공장 / O반장 제안 / 2026-01-05 / 승인 전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2025년 고장 108건, 정지 2,700분(45시간). 프레스 1·2호 1,680분, 전체의 62.2%.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1/10 180분, 1/17 210분으로 6작업·390분(6시간 30분)을 제안. 1개 조 겹침 없이 배치.</w:t>
      </w:r>
    </w:p>
    <w:p>
      <w:pPr>
        <w:spacing w:after="160"/>
      </w:pPr>
      <w:r>
        <w:rPr>
          <w:rFonts w:ascii="Malgun Gothic" w:eastAsia="맑은 고딕"/>
          <w:sz w:val="27"/>
        </w:rPr>
        <w:t xml:space="preserve">확인한 근거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중복 F-0001 반복 30분과 계획 정지 P-0001 120분 제외. 현상 빈칸 3행은 미확인 유지.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부품·정비 가능 시간 엑셀과 현장 메모를 대조. 밸브는 1/14 도착 예정이므로 1/17에 배치.</w:t>
      </w:r>
    </w:p>
    <w:p>
      <w:pPr>
        <w:spacing w:after="160"/>
      </w:pPr>
      <w:r>
        <w:rPr>
          <w:rFonts w:ascii="Malgun Gothic" w:eastAsia="맑은 고딕"/>
          <w:sz w:val="27"/>
        </w:rPr>
        <w:t xml:space="preserve">승인 요청과 착수 조건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O반장: 생산 중지·작업 가능 시간 재확인. 정비 담당: 부품 실물·제조사 기준·안전조치 확인. 품질 담당: 복구 확인과 생산 재개 승인.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교체 여부와 주기는 제조사 문서·사내 기준 확인 전 확정하지 않는다. 1/24·1/31은 예비 시간이며 이동 시 재승인한다.</w:t>
      </w:r>
    </w:p>
    <w:p>
      <w:pPr>
        <w:spacing w:after="160"/>
      </w:pPr>
      <w:r>
        <w:rPr>
          <w:rFonts w:ascii="Malgun Gothic" w:eastAsia="맑은 고딕"/>
          <w:sz w:val="27"/>
        </w:rPr>
        <w:t xml:space="preserve">효과 목표와 확인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교육용 예시: 월평균 225분 × 20% 감소 목표 = 45분. 45분 × 20,000원 - 월추가비 300,000원 = 600,000원.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실적·현금 절감 확정이 아니다. 실제 생산량과 가동시간·품목 구성이 비슷한 조건에서 고장 정지를 비교한다.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2026-02-02에 1월 고장 정지, 계획 정비 실제시간·부품비·재발 기록을 검토. 승인자·승인일·실제값은 현장에서 채운다.</w:t>
      </w:r>
    </w:p>
    <w:sectPr>
      <w:pgSz w:w="11906" w:h="16838"/>
      <w:pgMar w:top="1000" w:right="1100" w:bottom="1000" w:left="1100"/>
    </w:sectPr>
  </w:body>
</w:document>
</file>