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결과 참고 · 2주 작은 검증 계획</w:t>
      </w:r>
    </w:p>
    <w:p>
      <w:r>
        <w:t>한결물류(가명) · 기획팀 김OO 대리(가명) · 수치와 일정은 교육용 예시</w:t>
      </w:r>
    </w:p>
    <w:p>
      <w:r>
        <w:t>목적: 개발비를 약정하기 전에 가장 큰 불확실성을 확인한다. 총 2주, 최대 150만 원. I02 90만 원과 I01 60만 원을 병행한다. 금액·기준은 교육용 예시이며 실제 견적·확약이 아니다.</w:t>
      </w:r>
    </w:p>
    <w:p>
      <w:pPr>
        <w:pStyle w:val="Heading1"/>
      </w:pPr>
      <w:r>
        <w:t>I02 반품 검수 묶음 · 최대 90만 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구분</w:t>
            </w:r>
          </w:p>
        </w:tc>
        <w:tc>
          <w:tcPr>
            <w:tcW w:type="dxa" w:w="4320"/>
          </w:tcPr>
          <w:p>
            <w:r>
              <w:t>내용</w:t>
            </w:r>
          </w:p>
        </w:tc>
      </w:tr>
      <w:tr>
        <w:tc>
          <w:tcPr>
            <w:tcW w:type="dxa" w:w="4320"/>
          </w:tcPr>
          <w:p>
            <w:r>
              <w:t>확인할 생각</w:t>
            </w:r>
          </w:p>
        </w:tc>
        <w:tc>
          <w:tcPr>
            <w:tcW w:type="dxa" w:w="4320"/>
          </w:tcPr>
          <w:p>
            <w:r>
              <w:t>고객은 반품 확인·사진 정리 묶음에 유료 시험을 신청한다.</w:t>
            </w:r>
          </w:p>
        </w:tc>
      </w:tr>
      <w:tr>
        <w:tc>
          <w:tcPr>
            <w:tcW w:type="dxa" w:w="4320"/>
          </w:tcPr>
          <w:p>
            <w:r>
              <w:t>방법</w:t>
            </w:r>
          </w:p>
        </w:tc>
        <w:tc>
          <w:tcPr>
            <w:tcW w:type="dxa" w:w="4320"/>
          </w:tcPr>
          <w:p>
            <w:r>
              <w:t>같은 안내 조건으로 가명 고객 10곳을 초대. 신청은 관심 표현과 따로 기록. 가상 상자로 모의 작업.</w:t>
            </w:r>
          </w:p>
        </w:tc>
      </w:tr>
      <w:tr>
        <w:tc>
          <w:tcPr>
            <w:tcW w:type="dxa" w:w="4320"/>
          </w:tcPr>
          <w:p>
            <w:r>
              <w:t>통과</w:t>
            </w:r>
          </w:p>
        </w:tc>
        <w:tc>
          <w:tcPr>
            <w:tcW w:type="dxa" w:w="4320"/>
          </w:tcPr>
          <w:p>
            <w:r>
              <w:t>초대한 10곳 중 유료 시험 신청 5곳 이상, 50% 이상.</w:t>
            </w:r>
          </w:p>
        </w:tc>
      </w:tr>
      <w:tr>
        <w:tc>
          <w:tcPr>
            <w:tcW w:type="dxa" w:w="4320"/>
          </w:tcPr>
          <w:p>
            <w:r>
              <w:t>중단</w:t>
            </w:r>
          </w:p>
        </w:tc>
        <w:tc>
          <w:tcPr>
            <w:tcW w:type="dxa" w:w="4320"/>
          </w:tcPr>
          <w:p>
            <w:r>
              <w:t>5곳 미만이면 현재 제안의 개발비 승인 보류. 안전 문제 발생 시 즉시 중단.</w:t>
            </w:r>
          </w:p>
        </w:tc>
      </w:tr>
      <w:tr>
        <w:tc>
          <w:tcPr>
            <w:tcW w:type="dxa" w:w="4320"/>
          </w:tcPr>
          <w:p>
            <w:r>
              <w:t>비용 상한</w:t>
            </w:r>
          </w:p>
        </w:tc>
        <w:tc>
          <w:tcPr>
            <w:tcW w:type="dxa" w:w="4320"/>
          </w:tcPr>
          <w:p>
            <w:r>
              <w:t>모의 상자·소모품 30만 원 + 사진 정리 준비 20만 원 + 고객 확인·자료 준비 40만 원 = 90만 원.</w:t>
            </w:r>
          </w:p>
        </w:tc>
      </w:tr>
      <w:tr>
        <w:tc>
          <w:tcPr>
            <w:tcW w:type="dxa" w:w="4320"/>
          </w:tcPr>
          <w:p>
            <w:r>
              <w:t>담당</w:t>
            </w:r>
          </w:p>
        </w:tc>
        <w:tc>
          <w:tcPr>
            <w:tcW w:type="dxa" w:w="4320"/>
          </w:tcPr>
          <w:p>
            <w:r>
              <w:t>기획팀 김OO 대리: 초대·기록. 평택센터: 모의 작업·안전 확인.</w:t>
            </w:r>
          </w:p>
        </w:tc>
      </w:tr>
      <w:tr>
        <w:tc>
          <w:tcPr>
            <w:tcW w:type="dxa" w:w="4320"/>
          </w:tcPr>
          <w:p>
            <w:r>
              <w:t>기록</w:t>
            </w:r>
          </w:p>
        </w:tc>
        <w:tc>
          <w:tcPr>
            <w:tcW w:type="dxa" w:w="4320"/>
          </w:tcPr>
          <w:p>
            <w:r>
              <w:t>초대 목록, 신청·거절·무응답, 조건, 날짜, 모의 작업 점검. 고객 물품 접수 금지.</w:t>
            </w:r>
          </w:p>
        </w:tc>
      </w:tr>
    </w:tbl>
    <w:p>
      <w:pPr>
        <w:pStyle w:val="Heading1"/>
      </w:pPr>
      <w:r>
        <w:t>I01 한차 배송 · 최대 60만 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구분</w:t>
            </w:r>
          </w:p>
        </w:tc>
        <w:tc>
          <w:tcPr>
            <w:tcW w:type="dxa" w:w="4320"/>
          </w:tcPr>
          <w:p>
            <w:r>
              <w:t>내용</w:t>
            </w:r>
          </w:p>
        </w:tc>
      </w:tr>
      <w:tr>
        <w:tc>
          <w:tcPr>
            <w:tcW w:type="dxa" w:w="4320"/>
          </w:tcPr>
          <w:p>
            <w:r>
              <w:t>확인할 생각</w:t>
            </w:r>
          </w:p>
        </w:tc>
        <w:tc>
          <w:tcPr>
            <w:tcW w:type="dxa" w:w="4320"/>
          </w:tcPr>
          <w:p>
            <w:r>
              <w:t>같은 납품처와 시간대를 맞출 고객을 모을 수 있다.</w:t>
            </w:r>
          </w:p>
        </w:tc>
      </w:tr>
      <w:tr>
        <w:tc>
          <w:tcPr>
            <w:tcW w:type="dxa" w:w="4320"/>
          </w:tcPr>
          <w:p>
            <w:r>
              <w:t>방법</w:t>
            </w:r>
          </w:p>
        </w:tc>
        <w:tc>
          <w:tcPr>
            <w:tcW w:type="dxa" w:w="4320"/>
          </w:tcPr>
          <w:p>
            <w:r>
              <w:t>가명 후보 8곳의 출발·납품처·시간표 확인. 기존 차량 일정과 종이 위에서 맞춰 보기.</w:t>
            </w:r>
          </w:p>
        </w:tc>
      </w:tr>
      <w:tr>
        <w:tc>
          <w:tcPr>
            <w:tcW w:type="dxa" w:w="4320"/>
          </w:tcPr>
          <w:p>
            <w:r>
              <w:t>통과</w:t>
            </w:r>
          </w:p>
        </w:tc>
        <w:tc>
          <w:tcPr>
            <w:tcW w:type="dxa" w:w="4320"/>
          </w:tcPr>
          <w:p>
            <w:r>
              <w:t>8곳 중 같은 납품처·시간표가 맞는 3곳 이상. 3÷8=37.5%. 요금 수락·수익성은 별도 검토.</w:t>
            </w:r>
          </w:p>
        </w:tc>
      </w:tr>
      <w:tr>
        <w:tc>
          <w:tcPr>
            <w:tcW w:type="dxa" w:w="4320"/>
          </w:tcPr>
          <w:p>
            <w:r>
              <w:t>중단</w:t>
            </w:r>
          </w:p>
        </w:tc>
        <w:tc>
          <w:tcPr>
            <w:tcW w:type="dxa" w:w="4320"/>
          </w:tcPr>
          <w:p>
            <w:r>
              <w:t>맞는 곳 3곳 미만, 일정 지장 또는 안전 문제면 실제 운송 시험 보류.</w:t>
            </w:r>
          </w:p>
        </w:tc>
      </w:tr>
      <w:tr>
        <w:tc>
          <w:tcPr>
            <w:tcW w:type="dxa" w:w="4320"/>
          </w:tcPr>
          <w:p>
            <w:r>
              <w:t>비용 상한</w:t>
            </w:r>
          </w:p>
        </w:tc>
        <w:tc>
          <w:tcPr>
            <w:tcW w:type="dxa" w:w="4320"/>
          </w:tcPr>
          <w:p>
            <w:r>
              <w:t>고객 시간표 확인 20만 원 + 배차 모의 검토 25만 원 + 기록 정리 15만 원 = 60만 원.</w:t>
            </w:r>
          </w:p>
        </w:tc>
      </w:tr>
      <w:tr>
        <w:tc>
          <w:tcPr>
            <w:tcW w:type="dxa" w:w="4320"/>
          </w:tcPr>
          <w:p>
            <w:r>
              <w:t>담당</w:t>
            </w:r>
          </w:p>
        </w:tc>
        <w:tc>
          <w:tcPr>
            <w:tcW w:type="dxa" w:w="4320"/>
          </w:tcPr>
          <w:p>
            <w:r>
              <w:t>기획팀 김OO 대리: 고객 일정. 평택센터: 기존 운송 영향 확인.</w:t>
            </w:r>
          </w:p>
        </w:tc>
      </w:tr>
    </w:tbl>
    <w:p>
      <w:r>
        <w:br w:type="page"/>
      </w:r>
    </w:p>
    <w:p>
      <w:pPr>
        <w:pStyle w:val="Heading1"/>
      </w:pPr>
      <w:r>
        <w:t>일정과 승인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기간</w:t>
            </w:r>
          </w:p>
        </w:tc>
        <w:tc>
          <w:tcPr>
            <w:tcW w:type="dxa" w:w="2880"/>
          </w:tcPr>
          <w:p>
            <w:r>
              <w:t>할 일</w:t>
            </w:r>
          </w:p>
        </w:tc>
        <w:tc>
          <w:tcPr>
            <w:tcW w:type="dxa" w:w="2880"/>
          </w:tcPr>
          <w:p>
            <w:r>
              <w:t>남길 기록</w:t>
            </w:r>
          </w:p>
        </w:tc>
      </w:tr>
      <w:tr>
        <w:tc>
          <w:tcPr>
            <w:tcW w:type="dxa" w:w="2880"/>
          </w:tcPr>
          <w:p>
            <w:r>
              <w:t>1~2일</w:t>
            </w:r>
          </w:p>
        </w:tc>
        <w:tc>
          <w:tcPr>
            <w:tcW w:type="dxa" w:w="2880"/>
          </w:tcPr>
          <w:p>
            <w:r>
              <w:t>조건·기준 확정, 대상 중복 확인</w:t>
            </w:r>
          </w:p>
        </w:tc>
        <w:tc>
          <w:tcPr>
            <w:tcW w:type="dxa" w:w="2880"/>
          </w:tcPr>
          <w:p>
            <w:r>
              <w:t>대상 목록과 승인 메모</w:t>
            </w:r>
          </w:p>
        </w:tc>
      </w:tr>
      <w:tr>
        <w:tc>
          <w:tcPr>
            <w:tcW w:type="dxa" w:w="2880"/>
          </w:tcPr>
          <w:p>
            <w:r>
              <w:t>3~5일</w:t>
            </w:r>
          </w:p>
        </w:tc>
        <w:tc>
          <w:tcPr>
            <w:tcW w:type="dxa" w:w="2880"/>
          </w:tcPr>
          <w:p>
            <w:r>
              <w:t>같은 조건으로 초대·시간표 확인</w:t>
            </w:r>
          </w:p>
        </w:tc>
        <w:tc>
          <w:tcPr>
            <w:tcW w:type="dxa" w:w="2880"/>
          </w:tcPr>
          <w:p>
            <w:r>
              <w:t>초대 날짜와 응답</w:t>
            </w:r>
          </w:p>
        </w:tc>
      </w:tr>
      <w:tr>
        <w:tc>
          <w:tcPr>
            <w:tcW w:type="dxa" w:w="2880"/>
          </w:tcPr>
          <w:p>
            <w:r>
              <w:t>6~10일</w:t>
            </w:r>
          </w:p>
        </w:tc>
        <w:tc>
          <w:tcPr>
            <w:tcW w:type="dxa" w:w="2880"/>
          </w:tcPr>
          <w:p>
            <w:r>
              <w:t>모의 검수·모의 배차</w:t>
            </w:r>
          </w:p>
        </w:tc>
        <w:tc>
          <w:tcPr>
            <w:tcW w:type="dxa" w:w="2880"/>
          </w:tcPr>
          <w:p>
            <w:r>
              <w:t>업무 영향과 안전 기록</w:t>
            </w:r>
          </w:p>
        </w:tc>
      </w:tr>
      <w:tr>
        <w:tc>
          <w:tcPr>
            <w:tcW w:type="dxa" w:w="2880"/>
          </w:tcPr>
          <w:p>
            <w:r>
              <w:t>11~12일</w:t>
            </w:r>
          </w:p>
        </w:tc>
        <w:tc>
          <w:tcPr>
            <w:tcW w:type="dxa" w:w="2880"/>
          </w:tcPr>
          <w:p>
            <w:r>
              <w:t>미응답도 남기고 집계</w:t>
            </w:r>
          </w:p>
        </w:tc>
        <w:tc>
          <w:tcPr>
            <w:tcW w:type="dxa" w:w="2880"/>
          </w:tcPr>
          <w:p>
            <w:r>
              <w:t>분모를 유지한 결과표</w:t>
            </w:r>
          </w:p>
        </w:tc>
      </w:tr>
      <w:tr>
        <w:tc>
          <w:tcPr>
            <w:tcW w:type="dxa" w:w="2880"/>
          </w:tcPr>
          <w:p>
            <w:r>
              <w:t>13~14일</w:t>
            </w:r>
          </w:p>
        </w:tc>
        <w:tc>
          <w:tcPr>
            <w:tcW w:type="dxa" w:w="2880"/>
          </w:tcPr>
          <w:p>
            <w:r>
              <w:t>통과·보류 결정 요청</w:t>
            </w:r>
          </w:p>
        </w:tc>
        <w:tc>
          <w:tcPr>
            <w:tcW w:type="dxa" w:w="2880"/>
          </w:tcPr>
          <w:p>
            <w:r>
              <w:t>점수·근거·비용·한계</w:t>
            </w:r>
          </w:p>
        </w:tc>
      </w:tr>
    </w:tbl>
    <w:p>
      <w:r>
        <w:t>신청 수는 향후 매출이 아니다. 통과해도 실제 서비스·개발 착수는 별도 승인한다. 기준을 사후에 낮추거나 무응답을 분모에서 빼지 않는다. I08은 안전 검토 완료 전 후보에서 보류한다.</w:t>
      </w:r>
    </w:p>
    <w:p>
      <w:pPr>
        <w:pStyle w:val="Heading1"/>
      </w:pPr>
      <w:r>
        <w:t>결과 해석 연습</w:t>
      </w:r>
    </w:p>
    <w:p>
      <w:r>
        <w:t>교육용 후속 상황: I02 초대 10곳, 유료 시험 신청 4곳, 거절 2곳, 무응답 4곳. 4÷10=40%로 50% 기준에 못 미친다. 회신한 6곳만으로 나눈 66.7%는 사용하지 않는다. 개발비 승인을 보류하고 거절 이유·모의 작업 문제를 확인한다. 추가 시험 비용은 별도 승인한다. I01 결과는 아직 없으므로 완료로 쓰지 않는다.</w:t>
      </w:r>
    </w:p>
    <w:sectPr w:rsidR="00FC693F" w:rsidRPr="0006063C" w:rsidSect="00034616"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