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매월 팀 예산을 확인하는 작업 순서</w:t>
      </w:r>
    </w:p>
    <w:p>
      <w:pPr>
        <w:pStyle w:val="Heading1"/>
      </w:pPr>
      <w:r>
        <w:t>1. 기준과 원본</w:t>
      </w:r>
    </w:p>
    <w:p>
      <w:r>
        <w:t>월・기준일・비용 범위・세금 포함 기준을 먼저 확인한다. 원본은 보존하고 월별 새 이름으로 결과를 저장한다.</w:t>
      </w:r>
    </w:p>
    <w:p>
      <w:pPr>
        <w:pStyle w:val="Heading1"/>
      </w:pPr>
      <w:r>
        <w:t>2. 여러 파일 대조</w:t>
      </w:r>
    </w:p>
    <w:p>
      <w:r>
        <w:t>작년 기준, 당월 지급완료, 발주확정, 증빙을 읽는다. 증빙번호・발주번호로 중복을 가리고 금액만 같다는 이유로 합치지 않는다.</w:t>
      </w:r>
    </w:p>
    <w:p>
      <w:pPr>
        <w:pStyle w:val="Heading1"/>
      </w:pPr>
      <w:r>
        <w:t>3. 빈칸 처리</w:t>
      </w:r>
    </w:p>
    <w:p>
      <w:r>
        <w:t>근거가 있는 비용항목만 채운다. 거래처・사용목적 등 모르는 것은 확인 필요, 담당과 기한을 남긴다.</w:t>
      </w:r>
    </w:p>
    <w:p>
      <w:pPr>
        <w:pStyle w:val="Heading1"/>
      </w:pPr>
      <w:r>
        <w:t>4. 지급과 예정 구분</w:t>
      </w:r>
    </w:p>
    <w:p>
      <w:r>
        <w:t>발주가 지급완료로 바뀌면 확정예정에서 먼저 제외한다. 같은 금액을 지급과 예정에 함께 두지 않는다.</w:t>
      </w:r>
    </w:p>
    <w:p>
      <w:pPr>
        <w:pStyle w:val="Heading1"/>
      </w:pPr>
      <w:r>
        <w:t>5. 계산과 대조</w:t>
      </w:r>
    </w:p>
    <w:p>
      <w:r>
        <w:t>월 노출액은 지급완료＋확정예정, 남은 금액은 계획－노출액. 연간 운영계획＋예비비가 한도와 맞는지 확인한다. 원본 합계와 중복 제외 차이도 대조한다.</w:t>
      </w:r>
    </w:p>
    <w:p>
      <w:pPr>
        <w:pStyle w:val="Heading1"/>
      </w:pPr>
      <w:r>
        <w:t>6. 허락과 보고</w:t>
      </w:r>
    </w:p>
    <w:p>
      <w:r>
        <w:t>폴더 밖 자료・삭제 요청은 허용하지 않는다. 예비비는 승인 후 반영한다. 바뀐 칸・변경 이유・증빙・확인자를 기록하고 워드와 PDF 보고를 만든다.</w:t>
      </w:r>
    </w:p>
    <w:p>
      <w:pPr>
        <w:pStyle w:val="Heading1"/>
      </w:pPr>
      <w:r>
        <w:t>7. 다시 해도 같게</w:t>
      </w:r>
    </w:p>
    <w:p>
      <w:r>
        <w:t>같은 원본으로 한 번 더 부탁했을 때 합계와 건수가 같아야 한다. 결과 파일을 입력 자료로 다시 합치지 않는다. 수정본은 새 이름으로 구분한다.</w:t>
      </w:r>
    </w:p>
    <w:p>
      <w:pPr>
        <w:pStyle w:val="Heading1"/>
      </w:pPr>
      <w:r>
        <w:t>다음에도 이대로 부탁하기</w:t>
      </w:r>
    </w:p>
    <w:p>
      <w:r>
        <w:t>이 메모부터 읽고 이번 달 지급내역과 발주확정 내역으로 월 관리표를 새로 만들어줘. 원본과 예산 기준은 그대로 둬. 모르는 건 확인 필요로 남기고, 숫자가 달라진 이유를 같이 적어줘.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한결물류(가명)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