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지난달 회의록 3건</w:t>
      </w:r>
    </w:p>
    <w:p>
      <w:r>
        <w:t>한결물류(가명) · 이천센터 · 회사와 등장인물은 모두 가명</w:t>
      </w:r>
    </w:p>
    <w:p>
      <w:r>
        <w:t>회의 목록은 개최 횟수·시간의 근거이고, 회의록 3건은 내용 진단용 발췌다. 세 건만 보고 나머지 회의의 내용을 단정하지 않는다.</w:t>
      </w:r>
    </w:p>
    <w:p>
      <w:pPr>
        <w:pStyle w:val="Heading1"/>
      </w:pPr>
      <w:r>
        <w:t>M01 | 2026-10-05 | 주간 운영 | 60분 | 6명</w:t>
      </w:r>
    </w:p>
    <w:p>
      <w:r>
        <w:t>1. 참석: 팀장, 박OO 주임, 최OO 대리, 이OO 사원, 김OO 과장, 정OO 대리. 모두 가명이다.</w:t>
      </w:r>
    </w:p>
    <w:p>
      <w:r>
        <w:t>2. 보고 30분, 쟁점 논의 20분, 마무리 10분. 박 주임은 이천센터 출고 상황을, 최 대리는 운송비 정산 현황을 공유했다.</w:t>
      </w:r>
    </w:p>
    <w:p>
      <w:r>
        <w:t>3. 결정 1: 대현테크 출고 변경 확인표를 박OO 주임이 10/08까지 초안으로 만들기로 함. 팀장이 회의에서 승인함.</w:t>
      </w:r>
    </w:p>
    <w:p>
      <w:r>
        <w:t>4. 결정 2: 당일 출고 예외를 오전에 모으자는 제안. 승인 여부, 담당자, 완료 기한 기록이 없음.</w:t>
      </w:r>
    </w:p>
    <w:p>
      <w:r>
        <w:t>5. 미결: 정산 차이 항목의 증빙 도착 시점은 확인 필요. 월요일 오전 10시 마감은 유지한다.</w:t>
      </w:r>
    </w:p>
    <w:p>
      <w:r>
        <w:br w:type="page"/>
      </w:r>
    </w:p>
    <w:p>
      <w:pPr>
        <w:pStyle w:val="Heading1"/>
      </w:pPr>
      <w:r>
        <w:t>M03 | 2026-10-07 | 정산 점검 | 45분 | 3명</w:t>
      </w:r>
    </w:p>
    <w:p>
      <w:r>
        <w:t>1. 참석: 팀장, 최OO 대리, 정OO 대리. 모두 가명이다.</w:t>
      </w:r>
    </w:p>
    <w:p>
      <w:r>
        <w:t>2. 현황 읽기 25분, 차이 검토 15분, 마무리 5분. 현황표 내용을 돌아가며 읽었다.</w:t>
      </w:r>
    </w:p>
    <w:p>
      <w:r>
        <w:t>3. 결정: 최OO 대리가 정산 차이 항목에 확인 상태 칸을 넣어 10/09까지 팀장에게 보여 주기로 함. 팀장 승인.</w:t>
      </w:r>
    </w:p>
    <w:p>
      <w:r>
        <w:t>4. 미결: 증빙 미도착 건을 언제 확정할지는 미정이다. 확정하지 않은 금액을 맞았다고 표시하지 않는다.</w:t>
      </w:r>
    </w:p>
    <w:p>
      <w:r>
        <w:t>5. 운영 조건: 주간 정산 보고는 월요일 오전 10시 마감이다. 이 회의 시간 단축이 마감 변경을 뜻하지 않는다.</w:t>
      </w:r>
    </w:p>
    <w:p>
      <w:r>
        <w:br w:type="page"/>
      </w:r>
    </w:p>
    <w:p>
      <w:pPr>
        <w:pStyle w:val="Heading1"/>
      </w:pPr>
      <w:r>
        <w:t>M20 | 2026-10-30 | 월간 공유 | 60분 | 8명</w:t>
      </w:r>
    </w:p>
    <w:p>
      <w:r>
        <w:t>1. 참석: 팀장, 박OO 주임, 최OO 대리 외 팀원 5명. 총 8명, 모두 가명이다.</w:t>
      </w:r>
    </w:p>
    <w:p>
      <w:r>
        <w:t>2. 현황 설명 40분, 현황 확인 질문 20분. 새로 승인하거나 선택할 안건은 없었다.</w:t>
      </w:r>
    </w:p>
    <w:p>
      <w:r>
        <w:t>3. 공유 내용: 이천센터 재고 실사와 대현테크 출고 준비 진행 상황. 품질·안전 사고 수치 기록은 없다.</w:t>
      </w:r>
    </w:p>
    <w:p>
      <w:r>
        <w:t>4. 결정: 없음. 미해결 승인 요청: 없음. 질문은 공유 문서의 설명으로 답할 수 있었다.</w:t>
      </w:r>
    </w:p>
    <w:p>
      <w:r>
        <w:t>5. 문서 공유 전환은 팀장 승인 후 시험한다. 새로운 결정 안건이나 긴급한 현장 문제가 있으면 별도 회의를 잡는다.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