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2027 봄 시즌(3~5월) PB 냉동간편식 상품 구성 제안서</w:t>
      </w:r>
    </w:p>
    <w:p>
      <w:r>
        <w:rPr>
          <w:sz w:val="18"/>
        </w:rPr>
        <w:t>※ 교육 영상 시연용 가상 자료 · JJ마트(가상)</w:t>
      </w:r>
    </w:p>
    <w:p>
      <w:pPr>
        <w:pStyle w:val="Heading2"/>
      </w:pPr>
      <w:r>
        <w:t>1. 한눈에 보기 (유지·개선·퇴출·신규 개수)</w:t>
      </w:r>
    </w:p>
    <w:p/>
    <w:p>
      <w:pPr>
        <w:pStyle w:val="Heading2"/>
      </w:pPr>
      <w:r>
        <w:t>2. 지난 시즌 성과와 고객 불만 요약</w:t>
      </w:r>
    </w:p>
    <w:p/>
    <w:p>
      <w:pPr>
        <w:pStyle w:val="Heading2"/>
      </w:pPr>
      <w:r>
        <w:t>3. 유지 상품과 이유</w:t>
      </w:r>
    </w:p>
    <w:p/>
    <w:p>
      <w:pPr>
        <w:pStyle w:val="Heading2"/>
      </w:pPr>
      <w:r>
        <w:t>4. 개선 후 유지 상품: 불만 원인과 고칠 곳</w:t>
      </w:r>
    </w:p>
    <w:p/>
    <w:p>
      <w:pPr>
        <w:pStyle w:val="Heading2"/>
      </w:pPr>
      <w:r>
        <w:t>5. 퇴출 후보와 근거</w:t>
      </w:r>
    </w:p>
    <w:p/>
    <w:p>
      <w:pPr>
        <w:pStyle w:val="Heading2"/>
      </w:pPr>
      <w:r>
        <w:t>6. 신규 상품 제안과 근거</w:t>
      </w:r>
    </w:p>
    <w:p/>
    <w:p>
      <w:pPr>
        <w:pStyle w:val="Heading2"/>
      </w:pPr>
      <w:r>
        <w:t>7. 확인 필요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