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 «JJ시» · 실제 기관·인물과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JJ시청 보도자료 서식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배포 일시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(배포 날짜 · 시각)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보도 시점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(즉시 / 날짜 · 시각)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 부서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(부서명)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담당자 · 연락처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(이름 · 전화번호)</w:t>
            </w:r>
          </w:p>
        </w:tc>
      </w:tr>
    </w:tbl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6"/>
        </w:rPr>
        <w:t>[ 제목 ]  (한 줄 · 핵심 숫자 1개)</w:t>
      </w:r>
    </w:p>
    <w:p>
      <w:r>
        <w:rPr>
          <w:rFonts w:ascii="맑은 고딕" w:hAnsi="맑은 고딕" w:eastAsia="맑은 고딕"/>
          <w:b/>
          <w:sz w:val="24"/>
        </w:rPr>
        <w:t>[ 부제 ]  (후속 내용 한 줄)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4"/>
        </w:rPr>
        <w:t>[ 본문 ]</w:t>
      </w:r>
    </w:p>
    <w:p>
      <w:r>
        <w:rPr>
          <w:rFonts w:ascii="맑은 고딕" w:hAnsi="맑은 고딕" w:eastAsia="맑은 고딕"/>
          <w:b w:val="0"/>
          <w:sz w:val="22"/>
        </w:rPr>
        <w:t>1문단: 누가 · 언제 · 무엇을 했는지</w:t>
      </w:r>
    </w:p>
    <w:p>
      <w:r>
        <w:rPr>
          <w:rFonts w:ascii="맑은 고딕" w:hAnsi="맑은 고딕" w:eastAsia="맑은 고딕"/>
          <w:b w:val="0"/>
          <w:sz w:val="22"/>
        </w:rPr>
        <w:t>2문단: 세부 내용과 숫자</w:t>
      </w:r>
    </w:p>
    <w:p>
      <w:r>
        <w:rPr>
          <w:rFonts w:ascii="맑은 고딕" w:hAnsi="맑은 고딕" w:eastAsia="맑은 고딕"/>
          <w:b w:val="0"/>
          <w:sz w:val="22"/>
        </w:rPr>
        <w:t>3문단: 앞으로의 계획 (결정된 것만)</w:t>
      </w:r>
    </w:p>
    <w:p>
      <w:r>
        <w:rPr>
          <w:rFonts w:ascii="맑은 고딕" w:hAnsi="맑은 고딕" w:eastAsia="맑은 고딕"/>
          <w:b w:val="0"/>
          <w:sz w:val="22"/>
        </w:rPr>
        <w:t>4문단: 시민 안내 또는 참여 방법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4"/>
        </w:rPr>
        <w:t>[ 인용문 ]  “발언 내용”  — 발언자 직책 · 이름 (본인 확인 필수)</w:t>
      </w:r>
    </w:p>
    <w:p>
      <w:r>
        <w:rPr>
          <w:rFonts w:ascii="맑은 고딕" w:hAnsi="맑은 고딕" w:eastAsia="맑은 고딕"/>
          <w:b w:val="0"/>
          <w:sz w:val="22"/>
        </w:rPr>
      </w:r>
    </w:p>
    <w:p>
      <w:r>
        <w:rPr>
          <w:rFonts w:ascii="맑은 고딕" w:hAnsi="맑은 고딕" w:eastAsia="맑은 고딕"/>
          <w:b/>
          <w:sz w:val="24"/>
        </w:rPr>
        <w:t>[ 문의처 ]  부서 · 담당자 · 전화번호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