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배치 비교 순서 (결과 예시)</w:t>
      </w:r>
    </w:p>
    <w:p>
      <w:r>
        <w:t>교육 영상 시연용 가상 자료 (JJ바이오팜·제품·사람은 모두 가상입니다)</w:t>
      </w:r>
    </w:p>
    <w:p>
      <w:pPr>
        <w:pStyle w:val="ListNumber"/>
      </w:pPr>
      <w:r>
        <w:t>폴더의 측정값 파일을 모두 읽고 단위를 g/L·%·×10^6/mL 로 맞춘다.</w:t>
      </w:r>
    </w:p>
    <w:p>
      <w:pPr>
        <w:pStyle w:val="ListNumber"/>
      </w:pPr>
      <w:r>
        <w:t>중복은 한 줄만 남기고 빈 날은 (확인 필요)로 둔다.</w:t>
      </w:r>
    </w:p>
    <w:p>
      <w:pPr>
        <w:pStyle w:val="ListNumber"/>
      </w:pPr>
      <w:r>
        <w:t>이번 배치를 뺀 지난 배치로 평소 범위를 만든다.</w:t>
      </w:r>
    </w:p>
    <w:p>
      <w:pPr>
        <w:pStyle w:val="ListNumber"/>
      </w:pPr>
      <w:r>
        <w:t>겹쳐 그린 그래프와 이상 구간 표를 새 파일로 저장한다.</w:t>
      </w:r>
    </w:p>
    <w:p>
      <w:pPr>
        <w:pStyle w:val="ListNumber"/>
      </w:pPr>
      <w:r>
        <w:t>숫자(배치 수·표 줄 수)를 다시 맞춘다.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