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4"/>
        </w:rPr>
        <w:t>공정설명서 — UV 경화 코팅액 배합 공정</w:t>
      </w:r>
    </w:p>
    <w:p>
      <w:r>
        <w:rPr>
          <w:b w:val="0"/>
          <w:color w:val="C02020"/>
        </w:rPr>
        <w:t>교육 영상 시연용 가상 자료 (JJ바이오팜은 가상 회사입니다)</w:t>
      </w:r>
    </w:p>
    <w:p>
      <w:r>
        <w:rPr>
          <w:b w:val="0"/>
        </w:rPr>
        <w:t>JJ바이오팜 제2공장 배합동 · 제품 JB-CT210 UV 경화 코팅액 · 1배치 1,000 kg · 작성 공정안전·생산기술팀 (가상)</w:t>
      </w:r>
    </w:p>
    <w:p>
      <w:pPr>
        <w:pStyle w:val="Heading2"/>
      </w:pPr>
      <w:r>
        <w:t>1. 공정 개요</w:t>
      </w:r>
    </w:p>
    <w:p>
      <w:r>
        <w:rPr>
          <w:b w:val="0"/>
        </w:rPr>
        <w:t>초산에틸을 저장탱크에서 배합조로 이송하고, 폴리에틸렌글리콜과 분말 원료(광개시제, 자외선 흡수제)를 넣어 90분 배합한 뒤, 여과해서 200 L 드럼에 충전한다.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9"/>
              </w:rPr>
              <w:t>원료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투입량(1배치)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비율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R-201 초산에틸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600 kg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60%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R-202 폴리에틸렌글리콜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368 kg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36.8%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R-115 광개시제 D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20 kg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2%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R-104 자외선 흡수제 A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12 kg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1.2%</w:t>
            </w:r>
          </w:p>
        </w:tc>
      </w:tr>
    </w:tbl>
    <w:p>
      <w:pPr>
        <w:pStyle w:val="Heading2"/>
      </w:pPr>
      <w:r>
        <w:t>2. 노드 구분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9"/>
              </w:rPr>
              <w:t>노드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구간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운전 조건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노드 1 용매 이송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저장탱크 T-101 → 이송펌프 P-101 → 배합조 M-201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초산에틸 600 kg, 약 10분 이송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노드 2 배합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배합조 M-201 (2,000 L, 교반 A-201, 재킷 냉각)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설정 30℃(허용 25~35℃), 90분 배합, 상압·질소 채움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9"/>
              </w:rPr>
              <w:t>노드 3 여과·충전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여과기 F-301 → 충전대 (200 L 드럼)</w:t>
            </w:r>
          </w:p>
        </w:tc>
        <w:tc>
          <w:tcPr>
            <w:tcW w:type="dxa" w:w="2880"/>
          </w:tcPr>
          <w:p>
            <w:r>
              <w:rPr>
                <w:b w:val="0"/>
                <w:sz w:val="19"/>
              </w:rPr>
              <w:t>여과 후 드럼 충전, 로드셀로 중량 관리</w:t>
            </w:r>
          </w:p>
        </w:tc>
      </w:tr>
    </w:tbl>
    <w:p>
      <w:pPr>
        <w:pStyle w:val="Heading2"/>
      </w:pPr>
      <w:r>
        <w:t>3. 설치된 안전장치 (이 표에 있는 것이 전부입니다)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이름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설명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노드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S1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LSLL-101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저장탱크 T-101 저저 레벨 스위치: 펌프 자동 정지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1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S2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FI-101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이송 배관 유량계: 현장 표시만(경보 없음)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1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S3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접지·본딩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이송 배관·배합조·충전 드럼 접지 및 본딩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공통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S4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질소 블랭킷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T-101, M-201 질소 채움(미세 양압 유지)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공통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S5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TIC-201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배합조 온도 조절 + 재킷 냉각수 밸브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S6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TAH-201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배합조 고온 경보 40℃(제어실 표시)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S7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LAH-201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배합조 고레벨 경보(경보만, 자동 차단 없음)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S8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PSV-201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배합조 안전밸브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S9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A-201 과전류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교반기 모터 과전류 시 자동 정지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S10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로드셀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충전 설정 중량 도달 시 충전 밸브 자동 닫힘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3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S11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PDI-301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여과기 차압계: 현장 표시만(경보 없음)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3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S12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국소 배기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충전실 후드 배기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3</w:t>
            </w:r>
          </w:p>
        </w:tc>
      </w:tr>
    </w:tbl>
    <w:p>
      <w:pPr>
        <w:pStyle w:val="Heading2"/>
      </w:pPr>
      <w:r>
        <w:t>4. 참고</w:t>
      </w:r>
    </w:p>
    <w:p>
      <w:r>
        <w:rPr>
          <w:b w:val="0"/>
        </w:rPr>
        <w:t>사용 물질의 인화점 등은 앞서 정리한 SDS 물성 요약을 본다. 표에 없는 장치는 설치 여부를 현장에서 확인해야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