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구매품질팀 협력사 성적표 집계 기준 (가상)</w:t>
      </w:r>
    </w:p>
    <w:p>
      <w:r>
        <w:t>교육 영상 시연용 가상 자료 (JJ정밀과 협력사는 모두 가상입니다)</w:t>
      </w:r>
    </w:p>
    <w:p>
      <w:r>
        <w:t>1. 성적표 기간: 한 달 단위(이번 달), 추세는 최근 6개월을 함께 본다.</w:t>
      </w:r>
    </w:p>
    <w:p>
      <w:r>
        <w:t>2. PPM = 불량 수량 ÷ 입고 수량 × 1,000,000 (소수점 이하 반올림).</w:t>
      </w:r>
    </w:p>
    <w:p>
      <w:r>
        <w:t>3. 납기 준수율 = 납기일 이내에 입고된 건수 ÷ 전체 입고 건수 × 100. 입고일이 납기일보다 늦으면 지연이다.</w:t>
      </w:r>
    </w:p>
    <w:p>
      <w:r>
        <w:t>4. 같은 협력사·품번·입고일·수량·불량이 두 번 입력된 행은 한 건으로 센다.</w:t>
      </w:r>
    </w:p>
    <w:p>
      <w:r>
        <w:t>5. PPAP 승인 품번 목록에 있는 품번만 성적표에 넣는다. 목록에 없는 품번(승인 전 시제품)은 «확인 필요»로 따로 둔다.</w:t>
      </w:r>
    </w:p>
    <w:p>
      <w:r>
        <w:t>6. 입고수량이 비어 있는 행은 PPM을 계산할 수 없으므로 «확인 필요»로 따로 둔다.</w:t>
      </w:r>
    </w:p>
    <w:p>
      <w:r>
        <w:t>7. 협력사 이름과 품번은 승인 품번 목록의 표기로 통일하되, 통일 기준표는 담당자가 확인한 뒤 쓴다.</w:t>
      </w:r>
    </w:p>
    <w:p>
      <w:r>
        <w:t>8. 점수(예시): 품질 점수 = 100 − PPM ÷ 50 (PPM 5,000 이상이면 0점), 납기 점수 = 납기 준수율. 종합 = 품질 60% + 납기 40%.</w:t>
      </w:r>
    </w:p>
    <w:p>
      <w:r>
        <w:t>9. 등급(예시): 85점 이상 A, 70점 이상 B, 70점 미만 C. 가중치와 등급 기준은 구매품질팀장이 정하고 해마다 다시 본다.</w:t>
      </w:r>
    </w:p>
    <w:p>
      <w:r>
        <w:t>10. 주의 협력사: 최근 3개월 연속 PPM이 오른 협력사. 통보와 시정 요청은 담당자가 결정한다.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