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물류 위탁 계약서 초안 수정 요청 (초안 예시)</w:t>
      </w:r>
    </w:p>
    <w:p>
      <w:r>
        <w:t>수신: 가온푸드 (가상) 계약 담당자 · 발신: JJ로지스 (가상) 영업팀 · 검토 후 법무 확인을 거쳐 발송합니다.</w:t>
      </w:r>
    </w:p>
    <w:p>
      <w:pPr>
        <w:pStyle w:val="Heading2"/>
      </w:pPr>
      <w:r>
        <w:t>제4조 유류할증  (위험: 높음)</w:t>
      </w:r>
    </w:p>
    <w:p>
      <w:r>
        <w:t>현재 문구 요약: 오를 때 절반만, 내릴 때 전부 반영 · 공시 자료는 갑이 정함</w:t>
      </w:r>
    </w:p>
    <w:p>
      <w:r>
        <w:t>제4조 ②와 ③을 오를 때와 내릴 때 모두 할증·할인율의 100%를 같은 비율로 반영하도록 고치고, ④의 공시 자료는 양사가 합의해 계약서에 적어 주시기 바랍니다.</w:t>
      </w:r>
    </w:p>
    <w:p>
      <w:pPr>
        <w:pStyle w:val="Heading2"/>
      </w:pPr>
      <w:r>
        <w:t>제5조 정시 배송 및 지연 책임  (위험: 높음)</w:t>
      </w:r>
    </w:p>
    <w:p>
      <w:r>
        <w:t>현재 문구 요약: 98% 미달 시 5% 감액 + 건별 공제 상한 없음</w:t>
      </w:r>
    </w:p>
    <w:p>
      <w:r>
        <w:t>제5조 ②의 감액률을 제안 단계에서 협의한 월 운송료의 2%로 조정하고, ③의 건별 공제는 해당 건 운임의 50%를 한도로 해 주시기 바랍니다.</w:t>
      </w:r>
    </w:p>
    <w:p>
      <w:pPr>
        <w:pStyle w:val="Heading2"/>
      </w:pPr>
      <w:r>
        <w:t>제6조 온도 관리  (위험: 높음)</w:t>
      </w:r>
    </w:p>
    <w:p>
      <w:r>
        <w:t>현재 문구 요약: 5분 간격 기록 · 기록 누락은 이탈로 간주</w:t>
      </w:r>
    </w:p>
    <w:p>
      <w:r>
        <w:t>제6조의 기록 간격은 현재 센터 설비 기준 10분으로 조정해 주시기 바랍니다. 5분 간격은 설비 변경 가능 여부를 (확인 필요 - 운영팀) 확인한 뒤 협의하고, 기록 누락 시간대를 이탈로 간주하는 문장은 삭제해 주시기 바랍니다.</w:t>
      </w:r>
    </w:p>
    <w:p>
      <w:pPr>
        <w:pStyle w:val="Heading2"/>
      </w:pPr>
      <w:r>
        <w:t>제7조 손해배상  (위험: 높음)</w:t>
      </w:r>
    </w:p>
    <w:p>
      <w:r>
        <w:t>현재 문구 요약: 판매가 전액 · 한도 없음 · 간접 손해 포함 · 7일 안 배상</w:t>
      </w:r>
    </w:p>
    <w:p>
      <w:r>
        <w:t>제7조 ②에 사고 1건당 배상 한도를 두고 간접 손해는 제외해 주시기 바랍니다. 한도 금액과 문구는 (확인 필요 - 법무) 검토 후 확정하겠습니다.</w:t>
      </w:r>
    </w:p>
    <w:p>
      <w:pPr>
        <w:pStyle w:val="Heading2"/>
      </w:pPr>
      <w:r>
        <w:t>제2조 계약 기간 및 해지  (위험: 중간)</w:t>
      </w:r>
    </w:p>
    <w:p>
      <w:r>
        <w:t>현재 문구 요약: 24개월 · 갑은 30일 전 해지, 을은 해지 불가</w:t>
      </w:r>
    </w:p>
    <w:p>
      <w:r>
        <w:t>제2조를 갑과 을 모두 90일 전 서면 통지로 해지할 수 있도록 고쳐 주시기 바랍니다.</w:t>
      </w:r>
    </w:p>
    <w:p>
      <w:pPr>
        <w:pStyle w:val="Heading2"/>
      </w:pPr>
      <w:r>
        <w:t>제3조 운송료 및 지급  (위험: 중간)</w:t>
      </w:r>
    </w:p>
    <w:p>
      <w:r>
        <w:t>현재 문구 요약: 월 정산 · 마감 후 60일 지급 · 이의 시 전액 보류</w:t>
      </w:r>
    </w:p>
    <w:p>
      <w:r>
        <w:t>제3조 ②를 마감 후 45일 이내로, ③을 이의가 있는 금액만 보류하도록 고쳐 주시기 바랍니다.</w:t>
      </w:r>
    </w:p>
    <w:p>
      <w:pPr>
        <w:pStyle w:val="Heading2"/>
      </w:pPr>
      <w:r>
        <w:t>제8조 불가항력  (위험: 중간)</w:t>
      </w:r>
    </w:p>
    <w:p>
      <w:r>
        <w:t>현재 문구 요약: 불가항력도 갑이 인정해야 면책 · 정시 배송률에서는 제외 안 함</w:t>
      </w:r>
    </w:p>
    <w:p>
      <w:r>
        <w:t>제8조의 불가항력 범위(폭설·태풍·도로 통제 등)를 열거하고, 이로 인한 지연은 정시 배송률 산정에서 제외해 주시기 바랍니다.</w:t>
      </w:r>
    </w:p>
    <w:p>
      <w:pPr>
        <w:pStyle w:val="Heading2"/>
      </w:pPr>
      <w:r>
        <w:t>제9조 물량 변동  (위험: 중간)</w:t>
      </w:r>
    </w:p>
    <w:p>
      <w:r>
        <w:t>현재 문구 요약: 물량 ±20% 변동까지 단가 유지</w:t>
      </w:r>
    </w:p>
    <w:p>
      <w:r>
        <w:t>제9조의 단가 유지 범위는 ±15%로 조정을 요청드립니다. ±20%는 (확인 필요 - 견적팀) 확인 후 협의하겠습니다.</w:t>
      </w:r>
    </w:p>
    <w:p>
      <w:pPr>
        <w:pStyle w:val="Heading2"/>
      </w:pPr>
      <w:r>
        <w:t>제11조 책임보험  (위험: 담당 확인)</w:t>
      </w:r>
    </w:p>
    <w:p>
      <w:r>
        <w:t>현재 문구 요약: 사고 1건당 5억 원 이상 보험 가입</w:t>
      </w:r>
    </w:p>
    <w:p>
      <w:r>
        <w:t>(확인 필요 - 재무·법무) 보험 한도 증액 가능 여부와 비용을 확인한 뒤 회신하겠습니다.</w:t>
      </w:r>
    </w:p>
    <w:p>
      <w:pPr>
        <w:pStyle w:val="Heading2"/>
      </w:pPr>
      <w:r>
        <w:t>제10조 재위탁  (위험: 낮음)</w:t>
      </w:r>
    </w:p>
    <w:p>
      <w:r>
        <w:t>현재 문구 요약: 재위탁은 갑의 사전 서면 동의 필요</w:t>
      </w:r>
    </w:p>
    <w:p>
      <w:r>
        <w:t>협력 운송사를 쓰는 노선이 있으면 (확인 필요 - 운영팀) 목록을 만들어 계약 체결 때 한 번에 동의를 받아 주시기 바랍니다.</w:t>
      </w:r>
    </w:p>
    <w:p>
      <w:r>
        <w:t>위 요청은 영업팀 1차 검토이며, 법적 효력과 최종 문구는 법무 검토 후 확정합니다.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