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회사·요금과 무관</w:t>
      </w:r>
    </w:p>
    <w:p>
      <w:pPr>
        <w:pStyle w:val="Heading1"/>
      </w:pPr>
      <w:r>
        <w:t>상담품질팀 답변 문안 작성 기준</w:t>
      </w:r>
    </w:p>
    <w:p>
      <w:r>
        <w:t>JJ디지털(가상) 상담품질팀 · 상담사가 고객에게 그대로 읽는 문안을 만들 때 지킬 6가지</w:t>
      </w:r>
    </w:p>
    <w:p>
      <w:r>
        <w:t>1. 첫 문장에 결론(된다/안 된다/얼마)을 먼저 쓴다.</w:t>
      </w:r>
    </w:p>
    <w:p>
      <w:r>
        <w:t>2. 숫자는 약관·안내표에 적힌 표기 그대로 쓰고, 계산 예를 하나 붙인다.</w:t>
      </w:r>
    </w:p>
    <w:p>
      <w:r>
        <w:t>3. 꼭 안내할 조건은 문안 아래에 번호로 따로 적는다. 한 문안에 3개를 넘기지 않는다.</w:t>
      </w:r>
    </w:p>
    <w:p>
      <w:r>
        <w:t>4. 고객이 헷갈리는 말(일할, 위약금)은 쉬운 말로 풀어 쓴다.</w:t>
      </w:r>
    </w:p>
    <w:p>
      <w:r>
        <w:t>5. 문서에 없는 내용은 지어내지 않고 (확인 필요)로 표시한다.</w:t>
      </w:r>
    </w:p>
    <w:p>
      <w:r>
        <w:t>6. 시행일 전후로 안내가 다르면 둘 다 적는다.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