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발주처·사업과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제안팀장 메모 - 제안요청서 정리 원칙</w:t>
      </w:r>
    </w:p>
    <w:p>
      <w:r>
        <w:t>JJ디지털(가상) SI사업부 제안팀 / 대상: PM·제안 담당</w:t>
      </w:r>
    </w:p>
    <w:p>
      <w:r>
        <w:t>1. 요구사항은 한 줄에 하나씩 나눠 쓴다. 한 문장에 두 가지가 있으면 둘로 나눈다.</w:t>
      </w:r>
    </w:p>
    <w:p>
      <w:r>
        <w:t>2. 분류는 기능·성능·보안·연계·관리 다섯 가지로 쓴다. 번호는 R-01부터 순서대로 붙인다.</w:t>
      </w:r>
    </w:p>
    <w:p>
      <w:r>
        <w:t>3. 모든 줄에 제안요청서 쪽을 붙인다. 별첨·표·각주에 숨은 요구도 빠뜨리지 않는다.</w:t>
      </w:r>
    </w:p>
    <w:p>
      <w:r>
        <w:t>4. 원문에 없는 수치·기능은 지어내지 않는다. 충분히, 필요시, 주요, 적정 같은 애매한 말은 해석하지 말고 발주처 질문으로 남긴다.</w:t>
      </w:r>
    </w:p>
    <w:p>
      <w:r>
        <w:t>5. 본문과 별첨이 다르면 어느 쪽이 맞는다고 정하지 말고 둘 다 적어 질문으로 올린다.</w:t>
      </w:r>
    </w:p>
    <w:p>
      <w:r>
        <w:t>6. 평가 기준은 별도 표로 정리하고 배점 합계가 100점인지 계산해 확인한다.</w:t>
      </w:r>
    </w:p>
    <w:p>
      <w:r>
        <w:t>7. 정정 공고가 나오면 목록과 평가 기준을 다시 맞춘다.</w:t>
      </w:r>
    </w:p>
    <w:p>
      <w:r>
        <w:t>8. 제안 방향, 가격, 수행 가능 여부 판단은 이 목록에 쓰지 않는다. 판단은 PM과 제안팀이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