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이번 주 할 일 — JJ리조트 주간 운영회의</w:t>
      </w:r>
    </w:p>
    <w:p>
      <w:r>
        <w:t>기준: 요금·매출 10/26~11/1 · 점검 10월 점검분 · 리뷰 10월 · 발주 11/7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순서</w:t>
            </w:r>
          </w:p>
        </w:tc>
        <w:tc>
          <w:tcPr>
            <w:tcW w:type="dxa" w:w="2160"/>
          </w:tcPr>
          <w:p>
            <w:r>
              <w:t>분야</w:t>
            </w:r>
          </w:p>
        </w:tc>
        <w:tc>
          <w:tcPr>
            <w:tcW w:type="dxa" w:w="2160"/>
          </w:tcPr>
          <w:p>
            <w:r>
              <w:t>할 일</w:t>
            </w:r>
          </w:p>
        </w:tc>
        <w:tc>
          <w:tcPr>
            <w:tcW w:type="dxa" w:w="2160"/>
          </w:tcPr>
          <w:p>
            <w:r>
              <w:t>담당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점검</w:t>
            </w:r>
          </w:p>
        </w:tc>
        <w:tc>
          <w:tcPr>
            <w:tcW w:type="dxa" w:w="2160"/>
          </w:tcPr>
          <w:p>
            <w:r>
              <w:t>상 위험 부적합 10건 즉시 조치 확인 · 집중 관리 2곳(여울 스낵바(워터파크)·소나무 그릴(슬로프)) 개선 요청서 발송</w:t>
            </w:r>
          </w:p>
        </w:tc>
        <w:tc>
          <w:tcPr>
            <w:tcW w:type="dxa" w:w="2160"/>
          </w:tcPr>
          <w:p>
            <w:r>
              <w:t>운영팀·SV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요금</w:t>
            </w:r>
          </w:p>
        </w:tc>
        <w:tc>
          <w:tcPr>
            <w:tcW w:type="dxa" w:w="2160"/>
          </w:tcPr>
          <w:p>
            <w:r>
              <w:t>10/28 요금지수 115에 가동률 51% → 비슷한 날 요금 조정 검토 · 10/31 지수 80에 가동률 100% → 올릴 여지 확인</w:t>
            </w:r>
          </w:p>
        </w:tc>
        <w:tc>
          <w:tcPr>
            <w:tcW w:type="dxa" w:w="2160"/>
          </w:tcPr>
          <w:p>
            <w:r>
              <w:t>수익관리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리뷰</w:t>
            </w:r>
          </w:p>
        </w:tc>
        <w:tc>
          <w:tcPr>
            <w:tcW w:type="dxa" w:w="2160"/>
          </w:tcPr>
          <w:p>
            <w:r>
              <w:t>JJ호텔 본관 별점 3.5→2.9 · 답글 못 한 낮은 별점 42건 답글 처리</w:t>
            </w:r>
          </w:p>
        </w:tc>
        <w:tc>
          <w:tcPr>
            <w:tcW w:type="dxa" w:w="2160"/>
          </w:tcPr>
          <w:p>
            <w:r>
              <w:t>고객관리팀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발주</w:t>
            </w:r>
          </w:p>
        </w:tc>
        <w:tc>
          <w:tcPr>
            <w:tcW w:type="dxa" w:w="2160"/>
          </w:tcPr>
          <w:p>
            <w:r>
              <w:t>내일(11/7) 소고기 16팩 포함 13품목 · 확인 필요 4건(단체 예약 인원 등) 확인 후 확정</w:t>
            </w:r>
          </w:p>
        </w:tc>
        <w:tc>
          <w:tcPr>
            <w:tcW w:type="dxa" w:w="2160"/>
          </w:tcPr>
          <w:p>
            <w:r>
              <w:t>구매 담당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이름</w:t>
            </w:r>
          </w:p>
        </w:tc>
        <w:tc>
          <w:tcPr>
            <w:tcW w:type="dxa" w:w="2160"/>
          </w:tcPr>
          <w:p>
            <w:r>
              <w:t>라운지온 카페가 점검 파일에서 어떤 이름인지 확인해 기준표에 적기</w:t>
            </w:r>
          </w:p>
        </w:tc>
        <w:tc>
          <w:tcPr>
            <w:tcW w:type="dxa" w:w="2160"/>
          </w:tcPr>
          <w:p>
            <w:r>
              <w:t>운영기획</w:t>
            </w:r>
          </w:p>
        </w:tc>
      </w:tr>
    </w:tbl>
    <w:p/>
    <w:p>
      <w:r>
        <w:t>※ 요금 조정·발주 확정·개선 요청서 발송·답글 게시는 담당자가 확인한 뒤에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