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연회·단체 견적 계산 기준 — 연회·세일즈팀 공통 메모</w:t>
      </w:r>
    </w:p>
    <w:p>
      <w:r>
        <w:t>JJ리조트(가상) 본관 연회장 «파도홀»·«노을홀» · 단가표는 01_단가, 만찬 코스 단가는 02_앞업무결과의 연회 메뉴표가 기준</w:t>
      </w:r>
    </w:p>
    <w:p>
      <w:r>
        <w:rPr>
          <w:b/>
        </w:rPr>
        <w:t>1. 금액은 모두 부가세 별도</w:t>
      </w:r>
    </w:p>
    <w:p>
      <w:r>
        <w:t>단가표의 금액은 부가세 별도다. 견적서에는 공급가액, 부가세 10%, 합계를 따로 적는다.</w:t>
      </w:r>
    </w:p>
    <w:p>
      <w:r>
        <w:rPr>
          <w:b/>
        </w:rPr>
        <w:t>2. 인원 × 1인 단가</w:t>
      </w:r>
    </w:p>
    <w:p>
      <w:r>
        <w:t>만찬 코스, 커피 브레이크(1회), 음료 패키지(2시간)는 인원에 곱한다. 커피 브레이크는 횟수도 곱한다.</w:t>
      </w:r>
    </w:p>
    <w:p>
      <w:r>
        <w:rPr>
          <w:b/>
        </w:rPr>
        <w:t>3. 대관료 면제</w:t>
      </w:r>
    </w:p>
    <w:p>
      <w:r>
        <w:t>식음 합계(만찬 + 커피 + 음료)가 홀마다 정한 기준 이상이면 대관료는 면제, 모자라면 대관료를 받는다. 장비 금액은 식음 합계에 넣지 않는다.</w:t>
      </w:r>
    </w:p>
    <w:p>
      <w:r>
        <w:rPr>
          <w:b/>
        </w:rPr>
        <w:t>4. 장비</w:t>
      </w:r>
    </w:p>
    <w:p>
      <w:r>
        <w:t>빔프로젝터·스크린은 1식, 무선 마이크는 개당.</w:t>
      </w:r>
    </w:p>
    <w:p>
      <w:r>
        <w:rPr>
          <w:b/>
        </w:rPr>
        <w:t>5. 뷔페 최소 인원</w:t>
      </w:r>
    </w:p>
    <w:p>
      <w:r>
        <w:t>뷔페는 40명 이상일 때만 받는다. 모자라면 계산하지 말고 «확인 필요»에 적고 코스로 다시 안내한다.</w:t>
      </w:r>
    </w:p>
    <w:p>
      <w:r>
        <w:rPr>
          <w:b/>
        </w:rPr>
        <w:t>6. 홀 정원</w:t>
      </w:r>
    </w:p>
    <w:p>
      <w:r>
        <w:t>세팅마다 정원이 다르다(01_단가). 정원을 넘으면 «확인 필요»에 적는다. 만찬은 라운드 테이블(8인) 기준.</w:t>
      </w:r>
    </w:p>
    <w:p>
      <w:r>
        <w:rPr>
          <w:b/>
        </w:rPr>
        <w:t>7. 계약금과 보증 인원</w:t>
      </w:r>
    </w:p>
    <w:p>
      <w:r>
        <w:t>계약금은 합계(부가세 포함)의 30%, 행사 30일 전까지. 보증 인원은 행사 3일 전까지 확정.</w:t>
      </w:r>
    </w:p>
    <w:p>
      <w:r>
        <w:rPr>
          <w:b/>
        </w:rPr>
        <w:t>8. 메일이 여러 통이면 마지막이 맞다</w:t>
      </w:r>
    </w:p>
    <w:p>
      <w:r>
        <w:t>같은 고객이 조건을 바꿔 다시 보내면 가장 늦은 메일을 따른다. 바뀐 항목은 따로 적는다.</w:t>
      </w:r>
    </w:p>
    <w:p>
      <w:r>
        <w:rPr>
          <w:b/>
        </w:rPr>
        <w:t>9. 구버전 단가표는 쓰지 않는다</w:t>
      </w:r>
    </w:p>
    <w:p>
      <w:r>
        <w:t>이전자료 폴더의 작년 단가표는 참고용이다.</w:t>
      </w:r>
    </w:p>
    <w:p>
      <w:r>
        <w:rPr>
          <w:b/>
        </w:rPr>
        <w:t>10. 최종 판단은 사람이</w:t>
      </w:r>
    </w:p>
    <w:p>
      <w:r>
        <w:t>할인·특가, 정원 초과 시 대안, 계약 조건, 고객에게 보내는 일은 연회·세일즈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