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맑은 고딕" w:hAnsi="맑은 고딕" w:eastAsia="맑은 고딕"/>
        </w:rPr>
        <w:t>JJ병원 QI위원회 월간 보고 — 9월 (손으로 만든 자료)</w:t>
      </w:r>
    </w:p>
    <w:p>
      <w:r>
        <w:rPr>
          <w:color w:val="C0392B"/>
          <w:sz w:val="18"/>
        </w:rPr>
        <w:t>교육 영상 시연용 가상 자료 · 실제 병원·환자와 무관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영역</w:t>
            </w:r>
          </w:p>
        </w:tc>
        <w:tc>
          <w:tcPr>
            <w:tcW w:type="dxa" w:w="2880"/>
          </w:tcPr>
          <w:p>
            <w:r>
              <w:rPr>
                <w:b/>
              </w:rPr>
              <w:t>항목</w:t>
            </w:r>
          </w:p>
        </w:tc>
        <w:tc>
          <w:tcPr>
            <w:tcW w:type="dxa" w:w="2880"/>
          </w:tcPr>
          <w:p>
            <w:r>
              <w:rPr>
                <w:b/>
              </w:rPr>
              <w:t>9월</w:t>
            </w:r>
          </w:p>
        </w:tc>
      </w:tr>
      <w:tr>
        <w:tc>
          <w:tcPr>
            <w:tcW w:type="dxa" w:w="2880"/>
          </w:tcPr>
          <w:p>
            <w:r>
              <w:t>삭감</w:t>
            </w:r>
          </w:p>
        </w:tc>
        <w:tc>
          <w:tcPr>
            <w:tcW w:type="dxa" w:w="2880"/>
          </w:tcPr>
          <w:p>
            <w:r>
              <w:t>삭감 건수</w:t>
            </w:r>
          </w:p>
        </w:tc>
        <w:tc>
          <w:tcPr>
            <w:tcW w:type="dxa" w:w="2880"/>
          </w:tcPr>
          <w:p>
            <w:r>
              <w:t>80건</w:t>
            </w:r>
          </w:p>
        </w:tc>
      </w:tr>
      <w:tr>
        <w:tc>
          <w:tcPr>
            <w:tcW w:type="dxa" w:w="2880"/>
          </w:tcPr>
          <w:p>
            <w:r>
              <w:t>삭감</w:t>
            </w:r>
          </w:p>
        </w:tc>
        <w:tc>
          <w:tcPr>
            <w:tcW w:type="dxa" w:w="2880"/>
          </w:tcPr>
          <w:p>
            <w:r>
              <w:t>삭감액 합계</w:t>
            </w:r>
          </w:p>
        </w:tc>
        <w:tc>
          <w:tcPr>
            <w:tcW w:type="dxa" w:w="2880"/>
          </w:tcPr>
          <w:p>
            <w:r>
              <w:t>10,895,000원</w:t>
            </w:r>
          </w:p>
        </w:tc>
      </w:tr>
      <w:tr>
        <w:tc>
          <w:tcPr>
            <w:tcW w:type="dxa" w:w="2880"/>
          </w:tcPr>
          <w:p>
            <w:r>
              <w:t>고객의 소리</w:t>
            </w:r>
          </w:p>
        </w:tc>
        <w:tc>
          <w:tcPr>
            <w:tcW w:type="dxa" w:w="2880"/>
          </w:tcPr>
          <w:p>
            <w:r>
              <w:t>접수 건수</w:t>
            </w:r>
          </w:p>
        </w:tc>
        <w:tc>
          <w:tcPr>
            <w:tcW w:type="dxa" w:w="2880"/>
          </w:tcPr>
          <w:p>
            <w:r>
              <w:t>155건</w:t>
            </w:r>
          </w:p>
        </w:tc>
      </w:tr>
      <w:tr>
        <w:tc>
          <w:tcPr>
            <w:tcW w:type="dxa" w:w="2880"/>
          </w:tcPr>
          <w:p>
            <w:r>
              <w:t>고객의 소리</w:t>
            </w:r>
          </w:p>
        </w:tc>
        <w:tc>
          <w:tcPr>
            <w:tcW w:type="dxa" w:w="2880"/>
          </w:tcPr>
          <w:p>
            <w:r>
              <w:t>불만 건수</w:t>
            </w:r>
          </w:p>
        </w:tc>
        <w:tc>
          <w:tcPr>
            <w:tcW w:type="dxa" w:w="2880"/>
          </w:tcPr>
          <w:p>
            <w:r>
              <w:t>89건</w:t>
            </w:r>
          </w:p>
        </w:tc>
      </w:tr>
      <w:tr>
        <w:tc>
          <w:tcPr>
            <w:tcW w:type="dxa" w:w="2880"/>
          </w:tcPr>
          <w:p>
            <w:r>
              <w:t>환자안전</w:t>
            </w:r>
          </w:p>
        </w:tc>
        <w:tc>
          <w:tcPr>
            <w:tcW w:type="dxa" w:w="2880"/>
          </w:tcPr>
          <w:p>
            <w:r>
              <w:t>사건 건수</w:t>
            </w:r>
          </w:p>
        </w:tc>
        <w:tc>
          <w:tcPr>
            <w:tcW w:type="dxa" w:w="2880"/>
          </w:tcPr>
          <w:p>
            <w:r>
              <w:t>34건</w:t>
            </w:r>
          </w:p>
        </w:tc>
      </w:tr>
      <w:tr>
        <w:tc>
          <w:tcPr>
            <w:tcW w:type="dxa" w:w="2880"/>
          </w:tcPr>
          <w:p>
            <w:r>
              <w:t>환자안전</w:t>
            </w:r>
          </w:p>
        </w:tc>
        <w:tc>
          <w:tcPr>
            <w:tcW w:type="dxa" w:w="2880"/>
          </w:tcPr>
          <w:p>
            <w:r>
              <w:t>중등도 이상</w:t>
            </w:r>
          </w:p>
        </w:tc>
        <w:tc>
          <w:tcPr>
            <w:tcW w:type="dxa" w:w="2880"/>
          </w:tcPr>
          <w:p>
            <w:r>
              <w:t>1건</w:t>
            </w:r>
          </w:p>
        </w:tc>
      </w:tr>
    </w:tbl>
    <w:p/>
    <w:p>
      <w:r>
        <w:t>특이사항: 정형외과 횟수·용량 초과 삭감 지속, 응급실 대기 불만 증가. (부서별로 받은 숫자를 옮겨 적어 만든 자료)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