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선물세트 기획 초안 r2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CE4EC"/>
          </w:tcPr>
          <w:p>
            <w:r>
              <w:t>상품 / 대상</w:t>
            </w:r>
          </w:p>
        </w:tc>
        <w:tc>
          <w:tcPr>
            <w:tcW w:type="dxa" w:w="4320"/>
          </w:tcPr>
          <w:p>
            <w:r>
              <w:t>다온담 차 한 상자 / 부담 없이 마음을 전하는 선물</w:t>
            </w:r>
          </w:p>
        </w:tc>
      </w:tr>
      <w:tr>
        <w:tc>
          <w:tcPr>
            <w:tcW w:type="dxa" w:w="4320"/>
            <w:shd w:fill="FCE4EC"/>
          </w:tcPr>
          <w:p>
            <w:r>
              <w:t>고객 / 판매처</w:t>
            </w:r>
          </w:p>
        </w:tc>
        <w:tc>
          <w:tcPr>
            <w:tcW w:type="dxa" w:w="4320"/>
          </w:tcPr>
          <w:p>
            <w:r>
              <w:t>가벼운 감사 선물을 찾는 고객 / JJ마트 점포 38곳·온라인몰(판매 계획)</w:t>
            </w:r>
          </w:p>
        </w:tc>
      </w:tr>
      <w:tr>
        <w:tc>
          <w:tcPr>
            <w:tcW w:type="dxa" w:w="4320"/>
            <w:shd w:fill="FCE4EC"/>
          </w:tcPr>
          <w:p>
            <w:r>
              <w:t>구성</w:t>
            </w:r>
          </w:p>
        </w:tc>
        <w:tc>
          <w:tcPr>
            <w:tcW w:type="dxa" w:w="4320"/>
          </w:tcPr>
          <w:p>
            <w:r>
              <w:t>보리차·옥수수차·현미차 각 20g 2봉 / 총 6봉·120g</w:t>
            </w:r>
          </w:p>
        </w:tc>
      </w:tr>
      <w:tr>
        <w:tc>
          <w:tcPr>
            <w:tcW w:type="dxa" w:w="4320"/>
            <w:shd w:fill="FCE4EC"/>
          </w:tcPr>
          <w:p>
            <w:r>
              <w:t>색·배치</w:t>
            </w:r>
          </w:p>
        </w:tc>
        <w:tc>
          <w:tcPr>
            <w:tcW w:type="dxa" w:w="4320"/>
          </w:tcPr>
          <w:p>
            <w:r>
              <w:t>미색 바탕·짙은 초록 띠 / 3열×2행 종이 칸막이</w:t>
            </w:r>
          </w:p>
        </w:tc>
      </w:tr>
      <w:tr>
        <w:tc>
          <w:tcPr>
            <w:tcW w:type="dxa" w:w="4320"/>
            <w:shd w:fill="FCE4EC"/>
          </w:tcPr>
          <w:p>
            <w:r>
              <w:t>A안 → B안</w:t>
            </w:r>
          </w:p>
        </w:tc>
        <w:tc>
          <w:tcPr>
            <w:tcW w:type="dxa" w:w="4320"/>
          </w:tcPr>
          <w:p>
            <w:r>
              <w:t>창 있는 상자 → 창 없는 종이 상자 / 금박·자석 없음</w:t>
            </w:r>
          </w:p>
        </w:tc>
      </w:tr>
      <w:tr>
        <w:tc>
          <w:tcPr>
            <w:tcW w:type="dxa" w:w="4320"/>
            <w:shd w:fill="FCE4EC"/>
          </w:tcPr>
          <w:p>
            <w:r>
              <w:t>치수 초안</w:t>
            </w:r>
          </w:p>
        </w:tc>
        <w:tc>
          <w:tcPr>
            <w:tcW w:type="dxa" w:w="4320"/>
          </w:tcPr>
          <w:p>
            <w:r>
              <w:t>A안 외경 300×220×80mm → B안 외경 280×210×75mm / 실물 맞춤 확인 필요</w:t>
            </w:r>
          </w:p>
        </w:tc>
      </w:tr>
      <w:tr>
        <w:tc>
          <w:tcPr>
            <w:tcW w:type="dxa" w:w="4320"/>
            <w:shd w:fill="FCE4EC"/>
          </w:tcPr>
          <w:p>
            <w:r>
              <w:t>가격대</w:t>
            </w:r>
          </w:p>
        </w:tc>
        <w:tc>
          <w:tcPr>
            <w:tcW w:type="dxa" w:w="4320"/>
          </w:tcPr>
          <w:p>
            <w:r>
              <w:t>판매 희망가 24,900~27,900원 / 제안가 26,900원(부가세 포함)</w:t>
            </w:r>
          </w:p>
        </w:tc>
      </w:tr>
      <w:tr>
        <w:tc>
          <w:tcPr>
            <w:tcW w:type="dxa" w:w="4320"/>
            <w:shd w:fill="FCE4EC"/>
          </w:tcPr>
          <w:p>
            <w:r>
              <w:t>원가 가정</w:t>
            </w:r>
          </w:p>
        </w:tc>
        <w:tc>
          <w:tcPr>
            <w:tcW w:type="dxa" w:w="4320"/>
          </w:tcPr>
          <w:p>
            <w:r>
              <w:t>내용물 11,400원 + B안 포장 3,100원 = 14,500원/세트(부가세 별도)</w:t>
            </w:r>
          </w:p>
        </w:tc>
      </w:tr>
      <w:tr>
        <w:tc>
          <w:tcPr>
            <w:tcW w:type="dxa" w:w="4320"/>
            <w:shd w:fill="FCE4EC"/>
          </w:tcPr>
          <w:p>
            <w:r>
              <w:t>비용 범위</w:t>
            </w:r>
          </w:p>
        </w:tc>
        <w:tc>
          <w:tcPr>
            <w:tcW w:type="dxa" w:w="4320"/>
          </w:tcPr>
          <w:p>
            <w:r>
              <w:t>운송비·판촉비 등 미포함 / 이익 계산 및 판매가 확정은 하지 않음</w:t>
            </w:r>
          </w:p>
        </w:tc>
      </w:tr>
      <w:tr>
        <w:tc>
          <w:tcPr>
            <w:tcW w:type="dxa" w:w="4320"/>
            <w:shd w:fill="FCE4EC"/>
          </w:tcPr>
          <w:p>
            <w:r>
              <w:t>수량·상태</w:t>
            </w:r>
          </w:p>
        </w:tc>
        <w:tc>
          <w:tcPr>
            <w:tcW w:type="dxa" w:w="4320"/>
          </w:tcPr>
          <w:p>
            <w:r>
              <w:t>2,000세트 계획 / 검토용 초안, 생산·발주 승인 아님</w:t>
            </w:r>
          </w:p>
        </w:tc>
      </w:tr>
    </w:tbl>
    <w:p>
      <w:r>
        <w:t>협력사 회신을 반영한 교육용 결과 예시입니다. 실물과 공급 조건은 담당자가 확정합니다.</w:t>
      </w:r>
    </w:p>
    <w:p>
      <w:r>
        <w:br w:type="page"/>
      </w:r>
    </w:p>
    <w:p>
      <w:pPr>
        <w:pStyle w:val="Heading1"/>
      </w:pPr>
      <w:r>
        <w:t>첨부 · 포장 배치 비교</w:t>
      </w:r>
    </w:p>
    <w:p>
      <w:r>
        <w:drawing>
          <wp:inline xmlns:a="http://schemas.openxmlformats.org/drawingml/2006/main" xmlns:pic="http://schemas.openxmlformats.org/drawingml/2006/picture">
            <wp:extent cx="5760000" cy="25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포장배치_비교그림_가상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직접 그린 교육용 배치 그림입니다. 실제 상품 사진·제작 도면이 아닙니다. 치수와 제품 수납은 실물 견본 확인 후 확정합니다.</w:t>
      </w:r>
    </w:p>
    <w:sectPr w:rsidR="00FC693F" w:rsidRPr="0006063C" w:rsidSect="00034616">
      <w:footerReference w:type="default" r:id="rId10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JJ마트(가상) · 검토용 / 발주·생산 승인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