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민원 안내 동선 개선 시범운영 점검회의 회의록</w:t>
      </w:r>
    </w:p>
    <w:p>
      <w:r>
        <w:t>결과 예시 · 검토 전 초안 · 실제 AI 실행 결과 아님</w:t>
      </w:r>
    </w:p>
    <w:p>
      <w:r>
        <w:t>회의: 2026-11-05 14:00 / 장소: JJ시청 소회의실 / 주관: 민원총괄팀</w:t>
      </w:r>
    </w:p>
    <w:p>
      <w:r>
        <w:t>참석(전원 가명): 가온·나래·도윤·라온 / 재료: 합성 회의 재연 음성·회의 안내</w:t>
      </w:r>
    </w:p>
    <w:p>
      <w:pPr>
        <w:pStyle w:val="Heading1"/>
      </w:pPr>
      <w:r>
        <w:t>1. 발언 요지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cantSplit/>
        </w:trPr>
        <w:tc>
          <w:tcPr>
            <w:tcW w:type="dxa" w:w="5100"/>
          </w:tcPr>
          <w:p>
            <w:r>
              <w:t>발언자</w:t>
            </w:r>
          </w:p>
        </w:tc>
        <w:tc>
          <w:tcPr>
            <w:tcW w:type="dxa" w:w="5100"/>
          </w:tcPr>
          <w:p>
            <w:r>
              <w:t>요지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가온 · 민원총괄팀</w:t>
            </w:r>
          </w:p>
        </w:tc>
        <w:tc>
          <w:tcPr>
            <w:tcW w:type="dxa" w:w="5100"/>
          </w:tcPr>
          <w:p>
            <w:r>
              <w:t>시범운영·안내판 우선 적용·중간 점검회의를 결정. 예산 규모는 미확정.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나래 · 민원총괄팀</w:t>
            </w:r>
          </w:p>
        </w:tc>
        <w:tc>
          <w:tcPr>
            <w:tcW w:type="dxa" w:w="5100"/>
          </w:tcPr>
          <w:p>
            <w:r>
              <w:t>2곳 시범운영 제안. 안내문 초안 작성 약속. 설문 담당·기한 미정.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도윤 · 시설지원팀</w:t>
            </w:r>
          </w:p>
        </w:tc>
        <w:tc>
          <w:tcPr>
            <w:tcW w:type="dxa" w:w="5100"/>
          </w:tcPr>
          <w:p>
            <w:r>
              <w:t>종이 안내판 우선 적용 제안. 안내판 설치 상태 점검 약속.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라온 · 정보지원팀</w:t>
            </w:r>
          </w:p>
        </w:tc>
        <w:tc>
          <w:tcPr>
            <w:tcW w:type="dxa" w:w="5100"/>
          </w:tcPr>
          <w:p>
            <w:r>
              <w:t>화면 안내 문구 점검 기한을 11월 10일에서 11월 13일로 정정.</w:t>
            </w:r>
          </w:p>
        </w:tc>
      </w:tr>
    </w:tbl>
    <w:p>
      <w:pPr>
        <w:pStyle w:val="Heading1"/>
      </w:pPr>
      <w:r>
        <w:t>2. 결정사항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cantSplit/>
        </w:trPr>
        <w:tc>
          <w:tcPr>
            <w:tcW w:type="dxa" w:w="2550"/>
          </w:tcPr>
          <w:p>
            <w:r>
              <w:t>번호</w:t>
            </w:r>
          </w:p>
        </w:tc>
        <w:tc>
          <w:tcPr>
            <w:tcW w:type="dxa" w:w="2550"/>
          </w:tcPr>
          <w:p>
            <w:r>
              <w:t>결정</w:t>
            </w:r>
          </w:p>
        </w:tc>
        <w:tc>
          <w:tcPr>
            <w:tcW w:type="dxa" w:w="2550"/>
          </w:tcPr>
          <w:p>
            <w:r>
              <w:t>세부 내용</w:t>
            </w:r>
          </w:p>
        </w:tc>
        <w:tc>
          <w:tcPr>
            <w:tcW w:type="dxa" w:w="2550"/>
          </w:tcPr>
          <w:p>
            <w:r>
              <w:t>근거 시각</w:t>
            </w:r>
          </w:p>
        </w:tc>
      </w:tr>
      <w:tr>
        <w:trPr>
          <w:cantSplit/>
        </w:trPr>
        <w:tc>
          <w:tcPr>
            <w:tcW w:type="dxa" w:w="2550"/>
          </w:tcPr>
          <w:p>
            <w:r>
              <w:t>D1</w:t>
            </w:r>
          </w:p>
        </w:tc>
        <w:tc>
          <w:tcPr>
            <w:tcW w:type="dxa" w:w="2550"/>
          </w:tcPr>
          <w:p>
            <w:r>
              <w:t>별빛동·다온동 2곳 시범운영</w:t>
            </w:r>
          </w:p>
        </w:tc>
        <w:tc>
          <w:tcPr>
            <w:tcW w:type="dxa" w:w="2550"/>
          </w:tcPr>
          <w:p>
            <w:r>
              <w:t>2026-11-16~11-27</w:t>
            </w:r>
          </w:p>
        </w:tc>
        <w:tc>
          <w:tcPr>
            <w:tcW w:type="dxa" w:w="2550"/>
          </w:tcPr>
          <w:p>
            <w:r>
              <w:t>01:12 · 가온</w:t>
            </w:r>
          </w:p>
        </w:tc>
      </w:tr>
      <w:tr>
        <w:trPr>
          <w:cantSplit/>
        </w:trPr>
        <w:tc>
          <w:tcPr>
            <w:tcW w:type="dxa" w:w="2550"/>
          </w:tcPr>
          <w:p>
            <w:r>
              <w:t>D2</w:t>
            </w:r>
          </w:p>
        </w:tc>
        <w:tc>
          <w:tcPr>
            <w:tcW w:type="dxa" w:w="2550"/>
          </w:tcPr>
          <w:p>
            <w:r>
              <w:t>종이 안내판 우선 적용</w:t>
            </w:r>
          </w:p>
        </w:tc>
        <w:tc>
          <w:tcPr>
            <w:tcW w:type="dxa" w:w="2550"/>
          </w:tcPr>
          <w:p>
            <w:r>
              <w:t>디지털 추가 도입은 시범운영 후 검토</w:t>
            </w:r>
          </w:p>
        </w:tc>
        <w:tc>
          <w:tcPr>
            <w:tcW w:type="dxa" w:w="2550"/>
          </w:tcPr>
          <w:p>
            <w:r>
              <w:t>01:12 · 가온</w:t>
            </w:r>
          </w:p>
        </w:tc>
      </w:tr>
      <w:tr>
        <w:trPr>
          <w:cantSplit/>
        </w:trPr>
        <w:tc>
          <w:tcPr>
            <w:tcW w:type="dxa" w:w="2550"/>
          </w:tcPr>
          <w:p>
            <w:r>
              <w:t>D3</w:t>
            </w:r>
          </w:p>
        </w:tc>
        <w:tc>
          <w:tcPr>
            <w:tcW w:type="dxa" w:w="2550"/>
          </w:tcPr>
          <w:p>
            <w:r>
              <w:t>중간 점검회의 개최</w:t>
            </w:r>
          </w:p>
        </w:tc>
        <w:tc>
          <w:tcPr>
            <w:tcW w:type="dxa" w:w="2550"/>
          </w:tcPr>
          <w:p>
            <w:r>
              <w:t>2026-11-19 10:00 · JJ시청 소회의실</w:t>
            </w:r>
          </w:p>
        </w:tc>
        <w:tc>
          <w:tcPr>
            <w:tcW w:type="dxa" w:w="2550"/>
          </w:tcPr>
          <w:p>
            <w:r>
              <w:t>02:31 · 가온</w:t>
            </w:r>
          </w:p>
        </w:tc>
      </w:tr>
    </w:tbl>
    <w:p>
      <w:pPr>
        <w:pStyle w:val="Heading1"/>
      </w:pPr>
      <w:r>
        <w:t>3. 후속 조치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rPr>
          <w:cantSplit/>
        </w:trPr>
        <w:tc>
          <w:tcPr>
            <w:tcW w:type="dxa" w:w="2040"/>
          </w:tcPr>
          <w:p>
            <w:r>
              <w:t>번호</w:t>
            </w:r>
          </w:p>
        </w:tc>
        <w:tc>
          <w:tcPr>
            <w:tcW w:type="dxa" w:w="2040"/>
          </w:tcPr>
          <w:p>
            <w:r>
              <w:t>할 일</w:t>
            </w:r>
          </w:p>
        </w:tc>
        <w:tc>
          <w:tcPr>
            <w:tcW w:type="dxa" w:w="2040"/>
          </w:tcPr>
          <w:p>
            <w:r>
              <w:t>담당</w:t>
            </w:r>
          </w:p>
        </w:tc>
        <w:tc>
          <w:tcPr>
            <w:tcW w:type="dxa" w:w="2040"/>
          </w:tcPr>
          <w:p>
            <w:r>
              <w:t>기한</w:t>
            </w:r>
          </w:p>
        </w:tc>
        <w:tc>
          <w:tcPr>
            <w:tcW w:type="dxa" w:w="2040"/>
          </w:tcPr>
          <w:p>
            <w:r>
              <w:t>근거 시각</w:t>
            </w:r>
          </w:p>
        </w:tc>
      </w:tr>
      <w:tr>
        <w:trPr>
          <w:cantSplit/>
        </w:trPr>
        <w:tc>
          <w:tcPr>
            <w:tcW w:type="dxa" w:w="2040"/>
          </w:tcPr>
          <w:p>
            <w:r>
              <w:t>A1</w:t>
            </w:r>
          </w:p>
        </w:tc>
        <w:tc>
          <w:tcPr>
            <w:tcW w:type="dxa" w:w="2040"/>
          </w:tcPr>
          <w:p>
            <w:r>
              <w:t>안내문 초안 작성</w:t>
            </w:r>
          </w:p>
        </w:tc>
        <w:tc>
          <w:tcPr>
            <w:tcW w:type="dxa" w:w="2040"/>
          </w:tcPr>
          <w:p>
            <w:r>
              <w:t>민원총괄팀 · 나래</w:t>
            </w:r>
          </w:p>
        </w:tc>
        <w:tc>
          <w:tcPr>
            <w:tcW w:type="dxa" w:w="2040"/>
          </w:tcPr>
          <w:p>
            <w:r>
              <w:t>2026-11-12</w:t>
            </w:r>
          </w:p>
        </w:tc>
        <w:tc>
          <w:tcPr>
            <w:tcW w:type="dxa" w:w="2040"/>
          </w:tcPr>
          <w:p>
            <w:r>
              <w:t>01:32 · 나래</w:t>
            </w:r>
          </w:p>
        </w:tc>
      </w:tr>
      <w:tr>
        <w:trPr>
          <w:cantSplit/>
        </w:trPr>
        <w:tc>
          <w:tcPr>
            <w:tcW w:type="dxa" w:w="2040"/>
          </w:tcPr>
          <w:p>
            <w:r>
              <w:t>A2</w:t>
            </w:r>
          </w:p>
        </w:tc>
        <w:tc>
          <w:tcPr>
            <w:tcW w:type="dxa" w:w="2040"/>
          </w:tcPr>
          <w:p>
            <w:r>
              <w:t>안내판 설치 상태 점검</w:t>
            </w:r>
          </w:p>
        </w:tc>
        <w:tc>
          <w:tcPr>
            <w:tcW w:type="dxa" w:w="2040"/>
          </w:tcPr>
          <w:p>
            <w:r>
              <w:t>시설지원팀 · 도윤</w:t>
            </w:r>
          </w:p>
        </w:tc>
        <w:tc>
          <w:tcPr>
            <w:tcW w:type="dxa" w:w="2040"/>
          </w:tcPr>
          <w:p>
            <w:r>
              <w:t>2026-11-13</w:t>
            </w:r>
          </w:p>
        </w:tc>
        <w:tc>
          <w:tcPr>
            <w:tcW w:type="dxa" w:w="2040"/>
          </w:tcPr>
          <w:p>
            <w:r>
              <w:t>01:40 · 도윤</w:t>
            </w:r>
          </w:p>
        </w:tc>
      </w:tr>
      <w:tr>
        <w:trPr>
          <w:cantSplit/>
        </w:trPr>
        <w:tc>
          <w:tcPr>
            <w:tcW w:type="dxa" w:w="2040"/>
          </w:tcPr>
          <w:p>
            <w:r>
              <w:t>A3</w:t>
            </w:r>
          </w:p>
        </w:tc>
        <w:tc>
          <w:tcPr>
            <w:tcW w:type="dxa" w:w="2040"/>
          </w:tcPr>
          <w:p>
            <w:r>
              <w:t>기존 화면 안내 문구 점검</w:t>
            </w:r>
          </w:p>
        </w:tc>
        <w:tc>
          <w:tcPr>
            <w:tcW w:type="dxa" w:w="2040"/>
          </w:tcPr>
          <w:p>
            <w:r>
              <w:t>정보지원팀 · 라온</w:t>
            </w:r>
          </w:p>
        </w:tc>
        <w:tc>
          <w:tcPr>
            <w:tcW w:type="dxa" w:w="2040"/>
          </w:tcPr>
          <w:p>
            <w:r>
              <w:t>2026-11-13</w:t>
            </w:r>
          </w:p>
        </w:tc>
        <w:tc>
          <w:tcPr>
            <w:tcW w:type="dxa" w:w="2040"/>
          </w:tcPr>
          <w:p>
            <w:r>
              <w:t>01:49 · 라온</w:t>
            </w:r>
          </w:p>
        </w:tc>
      </w:tr>
      <w:tr>
        <w:trPr>
          <w:cantSplit/>
        </w:trPr>
        <w:tc>
          <w:tcPr>
            <w:tcW w:type="dxa" w:w="2040"/>
          </w:tcPr>
          <w:p>
            <w:r>
              <w:t>A4</w:t>
            </w:r>
          </w:p>
        </w:tc>
        <w:tc>
          <w:tcPr>
            <w:tcW w:type="dxa" w:w="2040"/>
          </w:tcPr>
          <w:p>
            <w:r>
              <w:t>회의 결과 부서 공유</w:t>
            </w:r>
          </w:p>
        </w:tc>
        <w:tc>
          <w:tcPr>
            <w:tcW w:type="dxa" w:w="2040"/>
          </w:tcPr>
          <w:p>
            <w:r>
              <w:t>민원총괄팀 · 가온</w:t>
            </w:r>
          </w:p>
        </w:tc>
        <w:tc>
          <w:tcPr>
            <w:tcW w:type="dxa" w:w="2040"/>
          </w:tcPr>
          <w:p>
            <w:r>
              <w:t>2026-11-06</w:t>
            </w:r>
          </w:p>
        </w:tc>
        <w:tc>
          <w:tcPr>
            <w:tcW w:type="dxa" w:w="2040"/>
          </w:tcPr>
          <w:p>
            <w:r>
              <w:t>02:31 · 가온</w:t>
            </w:r>
          </w:p>
        </w:tc>
      </w:tr>
    </w:tbl>
    <w:p>
      <w:pPr>
        <w:pStyle w:val="Heading1"/>
      </w:pPr>
      <w:r>
        <w:t>4. 미확정·확인할 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cantSplit/>
        </w:trPr>
        <w:tc>
          <w:tcPr>
            <w:tcW w:type="dxa" w:w="2550"/>
          </w:tcPr>
          <w:p>
            <w:r>
              <w:t>번호</w:t>
            </w:r>
          </w:p>
        </w:tc>
        <w:tc>
          <w:tcPr>
            <w:tcW w:type="dxa" w:w="2550"/>
          </w:tcPr>
          <w:p>
            <w:r>
              <w:t>항목</w:t>
            </w:r>
          </w:p>
        </w:tc>
        <w:tc>
          <w:tcPr>
            <w:tcW w:type="dxa" w:w="2550"/>
          </w:tcPr>
          <w:p>
            <w:r>
              <w:t>현재 상태</w:t>
            </w:r>
          </w:p>
        </w:tc>
        <w:tc>
          <w:tcPr>
            <w:tcW w:type="dxa" w:w="2550"/>
          </w:tcPr>
          <w:p>
            <w:r>
              <w:t>근거 시각</w:t>
            </w:r>
          </w:p>
        </w:tc>
      </w:tr>
      <w:tr>
        <w:trPr>
          <w:cantSplit/>
        </w:trPr>
        <w:tc>
          <w:tcPr>
            <w:tcW w:type="dxa" w:w="2550"/>
          </w:tcPr>
          <w:p>
            <w:r>
              <w:t>U1</w:t>
            </w:r>
          </w:p>
        </w:tc>
        <w:tc>
          <w:tcPr>
            <w:tcW w:type="dxa" w:w="2550"/>
          </w:tcPr>
          <w:p>
            <w:r>
              <w:t>사업 예산 규모</w:t>
            </w:r>
          </w:p>
        </w:tc>
        <w:tc>
          <w:tcPr>
            <w:tcW w:type="dxa" w:w="2550"/>
          </w:tcPr>
          <w:p>
            <w:r>
              <w:t>회의에서 미확정 · 별도 검토 필요</w:t>
            </w:r>
          </w:p>
        </w:tc>
        <w:tc>
          <w:tcPr>
            <w:tcW w:type="dxa" w:w="2550"/>
          </w:tcPr>
          <w:p>
            <w:r>
              <w:t>02:04 · 가온</w:t>
            </w:r>
          </w:p>
        </w:tc>
      </w:tr>
      <w:tr>
        <w:trPr>
          <w:cantSplit/>
        </w:trPr>
        <w:tc>
          <w:tcPr>
            <w:tcW w:type="dxa" w:w="2550"/>
          </w:tcPr>
          <w:p>
            <w:r>
              <w:t>U2</w:t>
            </w:r>
          </w:p>
        </w:tc>
        <w:tc>
          <w:tcPr>
            <w:tcW w:type="dxa" w:w="2550"/>
          </w:tcPr>
          <w:p>
            <w:r>
              <w:t>만족도 설문 담당·기한</w:t>
            </w:r>
          </w:p>
        </w:tc>
        <w:tc>
          <w:tcPr>
            <w:tcW w:type="dxa" w:w="2550"/>
          </w:tcPr>
          <w:p>
            <w:r>
              <w:t>둘 다 미정 · (확인 필요)</w:t>
            </w:r>
          </w:p>
        </w:tc>
        <w:tc>
          <w:tcPr>
            <w:tcW w:type="dxa" w:w="2550"/>
          </w:tcPr>
          <w:p>
            <w:r>
              <w:t>02:20 · 나래</w:t>
            </w:r>
          </w:p>
        </w:tc>
      </w:tr>
    </w:tbl>
    <w:p>
      <w:r>
        <w:t>기한 정정: A3은 2026-11-10이 아니라 2026-11-13. 사업 예산 승인, 디지털 안내판 도입 확정으로 쓰지 않는다.</w:t>
      </w:r>
    </w:p>
    <w:p>
      <w:r>
        <w:t>최종 판단·확정은 회의 주관 부서와 권한 있는 담당자. 실제 기록·공유·보관은 기관 규정을 따른다. 가명 처리만으로 외부 전송이 허용되는 것은 아니다.</w:t>
      </w:r>
    </w:p>
    <w:sectPr w:rsidR="00FC693F" w:rsidRPr="0006063C" w:rsidSect="00034616">
      <w:head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JJ시청 · 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