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공급사 확인 메모</w:t>
      </w:r>
    </w:p>
    <w:p>
      <w:r>
        <w:t>교육 영상 시연용 가상 자료 | JJ바이오팜(가상) | 자료 기준 2024-01-24</w:t>
      </w:r>
    </w:p>
    <w:p>
      <w:r>
        <w:t>받는 곳: 규제대응(RA)·환경안전팀 / 작성: 구매자료 담당(가상)</w:t>
      </w:r>
    </w:p>
    <w:p>
      <w:pPr>
        <w:pStyle w:val="Heading1"/>
      </w:pPr>
      <w:r>
        <w:t>M1 · RM05 산화억제 혼합재</w:t>
      </w:r>
    </w:p>
    <w:p>
      <w:r>
        <w:t>두빛화학 자료에는 “TTBP 혼합재”라고만 적혀 있다. 2,4,6-tri-tert-butylphenol인지 확인할 CAS·EC 번호와 성분표는 받지 못했다. 이름이 비슷하다는 이유만으로 해당 물질이라고 확정하지 않는다.</w:t>
      </w:r>
    </w:p>
    <w:p>
      <w:pPr>
        <w:pStyle w:val="Heading1"/>
      </w:pPr>
      <w:r>
        <w:t>M2 · RM06 빛안정 혼합재</w:t>
      </w:r>
    </w:p>
    <w:p>
      <w:r>
        <w:t>하람소재의 자외선 안정제 혼합물이다. UV-329 또는 UV-326의 포함 여부, 성분 CAS·EC 번호, 함량 자료는 받지 못했다. 단순히 “빛안정”이라는 이름만으로 둘 중 하나로 분류하지 않는다. 성분이 가려져 있으므로 추가 확인 후보로 유지한다.</w:t>
      </w:r>
    </w:p>
    <w:p>
      <w:pPr>
        <w:pStyle w:val="Heading1"/>
      </w:pPr>
      <w:r>
        <w:t>M3 · RM12 유연첨가제</w:t>
      </w:r>
    </w:p>
    <w:p>
      <w:r>
        <w:t>보유 자료의 Dibutyl phthalate, CAS 84-74-2, EC 201-557-4를 원료목록과 대조한다. 이번 신규 5종에 넣지 말고, 별도 기존 항목 갱신 검토로 남긴다.</w:t>
      </w:r>
    </w:p>
    <w:p>
      <w:pPr>
        <w:pStyle w:val="Heading1"/>
      </w:pPr>
      <w:r>
        <w:t>M4 · 공통 확인</w:t>
      </w:r>
    </w:p>
    <w:p>
      <w:r>
        <w:t>원료의 최신 안전자료·성분확인서를 공급사에 요청할 예정이며 아직 받지 못했다. 함량, EU 수출 주체, 사용 용도별 적용 의무와 기한은 이 메모로 확정할 수 없다. 회신 기한은 RA 담당자가 정한다. 원료 안전자료에 물질이 없다고 적혀 있지 않더라도 불검출이나 비함유로 판단하지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확인할 원료</w:t>
            </w:r>
          </w:p>
        </w:tc>
        <w:tc>
          <w:tcPr>
            <w:tcW w:type="dxa" w:w="2880"/>
          </w:tcPr>
          <w:p>
            <w:r>
              <w:t>필요 자료</w:t>
            </w:r>
          </w:p>
        </w:tc>
        <w:tc>
          <w:tcPr>
            <w:tcW w:type="dxa" w:w="2880"/>
          </w:tcPr>
          <w:p>
            <w:r>
              <w:t>확인 전 상태</w:t>
            </w:r>
          </w:p>
        </w:tc>
      </w:tr>
      <w:tr>
        <w:tc>
          <w:tcPr>
            <w:tcW w:type="dxa" w:w="2880"/>
          </w:tcPr>
          <w:p>
            <w:r>
              <w:t>RM05</w:t>
            </w:r>
          </w:p>
        </w:tc>
        <w:tc>
          <w:tcPr>
            <w:tcW w:type="dxa" w:w="2880"/>
          </w:tcPr>
          <w:p>
            <w:r>
              <w:t>성분명·CAS·EC·함량·최신 안전자료</w:t>
            </w:r>
          </w:p>
        </w:tc>
        <w:tc>
          <w:tcPr>
            <w:tcW w:type="dxa" w:w="2880"/>
          </w:tcPr>
          <w:p>
            <w:r>
              <w:t>추가 확인</w:t>
            </w:r>
          </w:p>
        </w:tc>
      </w:tr>
      <w:tr>
        <w:tc>
          <w:tcPr>
            <w:tcW w:type="dxa" w:w="2880"/>
          </w:tcPr>
          <w:p>
            <w:r>
              <w:t>RM06</w:t>
            </w:r>
          </w:p>
        </w:tc>
        <w:tc>
          <w:tcPr>
            <w:tcW w:type="dxa" w:w="2880"/>
          </w:tcPr>
          <w:p>
            <w:r>
              <w:t>혼합물 성분표·각 성분 번호·함량</w:t>
            </w:r>
          </w:p>
        </w:tc>
        <w:tc>
          <w:tcPr>
            <w:tcW w:type="dxa" w:w="2880"/>
          </w:tcPr>
          <w:p>
            <w:r>
              <w:t>추가 확인</w:t>
            </w:r>
          </w:p>
        </w:tc>
      </w:tr>
      <w:tr>
        <w:tc>
          <w:tcPr>
            <w:tcW w:type="dxa" w:w="2880"/>
          </w:tcPr>
          <w:p>
            <w:r>
              <w:t>RM12</w:t>
            </w:r>
          </w:p>
        </w:tc>
        <w:tc>
          <w:tcPr>
            <w:tcW w:type="dxa" w:w="2880"/>
          </w:tcPr>
          <w:p>
            <w:r>
              <w:t>갱신 사유 반영 여부·최신 안전자료</w:t>
            </w:r>
          </w:p>
        </w:tc>
        <w:tc>
          <w:tcPr>
            <w:tcW w:type="dxa" w:w="2880"/>
          </w:tcPr>
          <w:p>
            <w:r>
              <w:t>기존 항목 갱신 검토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검토 전 초안 / 대외 배포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