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월간 품질 성적표 집계 기준</w:t>
      </w:r>
    </w:p>
    <w:p>
      <w:r>
        <w:t>교육 영상 시연용 가상 자료</w:t>
        <w:br/>
        <w:t>JJ정밀(가상, 자동차 부품 제조, 직원 420명) · 구매품질팀</w:t>
      </w:r>
    </w:p>
    <w:p>
      <w:pPr>
        <w:pStyle w:val="Heading2"/>
      </w:pPr>
      <w:r>
        <w:t>대상</w:t>
      </w:r>
    </w:p>
    <w:p>
      <w:r>
        <w:t>JJ정밀 구매품질팀의 승인 품번, 전수검사 완료 로트. 8~10월 집계 뒤 11월 갱신 실습. 결과는 교육용 예시이며 실무 적용 전 담당자가 기준을 확정한다.</w:t>
      </w:r>
    </w:p>
    <w:p>
      <w:pPr>
        <w:pStyle w:val="Heading2"/>
      </w:pPr>
      <w:r>
        <w:t>품질 분모</w:t>
      </w:r>
    </w:p>
    <w:p>
      <w:r>
        <w:t>검사일 기준 월별 집계. 검사수가 확인된 전수검사 수량을 분모로, 확인 불량품 수를 분자로 사용한다. 입고수와 검사수가 같아야 한다. 표본검사는 섞지 않고 보류한다. 이 덱의 PPM은 수입검사 기준이며 전체 납품 품질을 추정한 수치가 아니다.</w:t>
      </w:r>
    </w:p>
    <w:p>
      <w:pPr>
        <w:pStyle w:val="Heading2"/>
      </w:pPr>
      <w:r>
        <w:t>불량 유형</w:t>
      </w:r>
    </w:p>
    <w:p>
      <w:r>
        <w:t>불량품 1개당 대표 유형 하나만 치수·외관·버에 기록했다. 유형 수 합계는 불량품 수와 같다. 여러 결함을 중복 기록하는 현장에서는 유형 건수와 불량품 수를 별도로 관리한다.</w:t>
      </w:r>
    </w:p>
    <w:p>
      <w:pPr>
        <w:pStyle w:val="Heading2"/>
      </w:pPr>
      <w:r>
        <w:t>표기·승인품</w:t>
      </w:r>
    </w:p>
    <w:p>
      <w:r>
        <w:t>협력사번호를 우선하고 PPAP 인계 파일의 표기대조로만 통일한다. 승인품 목록은 집계 대상을 정할 뿐 당월 로트의 합격을 보장하지 않는다. JP-999는 보류 품번이다.</w:t>
      </w:r>
    </w:p>
    <w:p>
      <w:pPr>
        <w:pStyle w:val="Heading2"/>
      </w:pPr>
      <w:r>
        <w:t>중복·보류</w:t>
      </w:r>
    </w:p>
    <w:p>
      <w:r>
        <w:t>검사번호와 전체 내용이 같은 행만 한 번 남긴다. 같은 번호에 내용이 다르면 모두 보류한다. 검사수·불량품수 빈칸, 미승인 품번, 불량품수가 검사수보다 큰 행은 0으로 바꾸지 않는다. 원본 행번호·사유를 보존한다.</w:t>
      </w:r>
    </w:p>
    <w:p>
      <w:pPr>
        <w:pStyle w:val="Heading2"/>
      </w:pPr>
      <w:r>
        <w:t>납기</w:t>
      </w:r>
    </w:p>
    <w:p>
      <w:r>
        <w:t>약속납기일이 해당 월인 발주행 전체가 분모다. 약속납기일 이내 입고 완료면 정시다. 조기입고는 이 교육 예시에서 정시로 센다. 미입고와 지연은 실패다. 완납 여부·수량 충족은 이번 납기율에 합치지 않는다. 분할납품·변경납기는 담당자 확인 후 별도 기준을 정한다.</w:t>
      </w:r>
    </w:p>
    <w:p>
      <w:pPr>
        <w:pStyle w:val="Heading2"/>
      </w:pPr>
      <w:r>
        <w:t>월말 마감</w:t>
      </w:r>
    </w:p>
    <w:p>
      <w:r>
        <w:t>10월 결과는 2026-10-31 기준, 11월 갱신 결과는 2026-11-30 기준의 가상 마감이다. 11월 결과는 현재 실적이나 예측값이 아니다. 미입고를 포함하고 미래 납기행은 그달에 포함하지 않는다.</w:t>
      </w:r>
    </w:p>
    <w:p>
      <w:pPr>
        <w:pStyle w:val="Heading2"/>
      </w:pPr>
      <w:r>
        <w:t>점수·등급</w:t>
      </w:r>
    </w:p>
    <w:p>
      <w:r>
        <w:t>이번 실습은 PPM과 납기율을 나란히 표시한다. 합산 점수·가중치·등급은 사용하지 않는다. 도입할 때 구매품질 책임자가 근거와 함께 먼저 결정한다. 미확정 기준은 (확인 필요)로 표시한다.</w:t>
      </w:r>
    </w:p>
    <w:p>
      <w:pPr>
        <w:pStyle w:val="Heading2"/>
      </w:pPr>
      <w:r>
        <w:t>갱신</w:t>
      </w:r>
    </w:p>
    <w:p>
      <w:r>
        <w:t>매달 새 입력 자료를 추가하고 Codex에 같은 기준으로 재집계를 부탁한다. 기존 결과는 덮어쓰지 않고 마감월을 붙여 저장한다. 빈칸이나 새 품번이 나오면 보류하고 담당자 확인 후 다시 집계한다. 정해진 시각의 무인 실행은 이 실습 범위에 포함하지 않는다.</w:t>
      </w:r>
    </w:p>
    <w:p>
      <w:pPr>
        <w:pStyle w:val="Heading2"/>
      </w:pPr>
      <w:r>
        <w:t>검증 목표</w:t>
      </w:r>
    </w:p>
    <w:p>
      <w:r>
        <w:t>8~10월 검사 원본 190행 = 집계 180행 + 완전 중복 6행 + 보류 4행. 10월 검사 250,000개·불량 225개·900 PPM. 납기 55/61행·90.2%. 11월 정상 60행 추가 뒤 누적 집계 240행. 11월 280,000개·172개·614.3 PPM.</w:t>
      </w:r>
    </w:p>
    <w:p>
      <w:pPr>
        <w:pStyle w:val="Heading2"/>
      </w:pPr>
      <w:r>
        <w:t>효과 가정</w:t>
      </w:r>
    </w:p>
    <w:p>
      <w:r>
        <w:t>교육용 예시: 월간 대조 6시간을 2시간으로 줄이면 4시간을 불량 원인 확인에 쓸 수 있다. 긴급 선별 2회×15만 원을 피한다면 30만 원이다. 실제 효과나 보장 수치가 아니며 작업기록·정산으로 따로 검증한다.</w:t>
      </w:r>
    </w:p>
    <w:p>
      <w:pPr>
        <w:pStyle w:val="Heading2"/>
      </w:pPr>
      <w:r>
        <w:t>근거</w:t>
      </w:r>
    </w:p>
    <w:p>
      <w:r>
        <w:t>Rework, AI Supplier Performance Scorecards. 수집·정리·연결, 예외 목록, 추세와 근거, 사람이 기준·가중치·조치를 정하는 구조를 반영했다. 이 실습의 분모·납기 기준과 수치는 JJ정밀 가상 교육 설정이다. https://resources.rework.com/libraries/ai-for-operations/ai-supplier-performance-scorecards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