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JJ로지스 전화 사고 접수 기록</w:t>
      </w:r>
    </w:p>
    <w:p>
      <w:r>
        <w:t>교육 영상 시연용 가상 자료 | 고객 이름·연락처는 수집하지 않은 연습 자료입니다.</w:t>
      </w:r>
    </w:p>
    <w:p>
      <w:pPr>
        <w:pStyle w:val="Heading2"/>
      </w:pPr>
      <w:r>
        <w:t>T01 · C019 · JJ-26019</w:t>
      </w:r>
    </w:p>
    <w:p>
      <w:r>
        <w:t>센터: 가람 / 최초 접수일: 2026-11-06</w:t>
        <w:br/>
        <w:t>통화 메모: 미수령 신고. 전부 분실 여부는 조사 전이며 실제 수령일 없음.</w:t>
        <w:br/>
        <w:t>택배사 등 외부 통지 발송 증빙: 미확인. 내부 접수와 외부 통지는 다름.</w:t>
      </w:r>
    </w:p>
    <w:p>
      <w:pPr>
        <w:pStyle w:val="Heading2"/>
      </w:pPr>
      <w:r>
        <w:t>T02 · C020 · JJ-26020</w:t>
      </w:r>
    </w:p>
    <w:p>
      <w:r>
        <w:t>센터: 다온 / 최초 접수일: 2026-11-06</w:t>
        <w:br/>
        <w:t>통화 메모: 미수령 신고. 전부 분실 여부는 조사 전이며 실제 수령일 없음.</w:t>
        <w:br/>
        <w:t>택배사 등 외부 통지 발송 증빙: 미확인. 내부 접수와 외부 통지는 다름.</w:t>
      </w:r>
    </w:p>
    <w:p>
      <w:pPr>
        <w:pStyle w:val="Heading2"/>
      </w:pPr>
      <w:r>
        <w:t>T03 · C021 · JJ-26021</w:t>
      </w:r>
    </w:p>
    <w:p>
      <w:r>
        <w:t>센터: 마루 / 최초 접수일: 2026-11-06</w:t>
        <w:br/>
        <w:t>통화 메모: 상자 상태가 이상하다는 문의. 파손인지 내용물 누락인지 미기재.</w:t>
        <w:br/>
        <w:t>택배사 등 외부 통지 발송 증빙: 미확인. 내부 접수와 외부 통지는 다름.</w:t>
      </w:r>
    </w:p>
    <w:p>
      <w:pPr>
        <w:pStyle w:val="Heading2"/>
      </w:pPr>
      <w:r>
        <w:t>T04 · C022 · JJ-26022</w:t>
      </w:r>
    </w:p>
    <w:p>
      <w:r>
        <w:t>센터: 새봄 / 최초 접수일: 2026-11-06</w:t>
        <w:br/>
        <w:t>통화 메모: 상자 상태가 이상하다는 문의. 파손인지 내용물 누락인지 미기재.</w:t>
        <w:br/>
        <w:t>택배사 등 외부 통지 발송 증빙: 미확인. 내부 접수와 외부 통지는 다름.</w:t>
      </w:r>
    </w:p>
    <w:p>
      <w:pPr>
        <w:pStyle w:val="Heading2"/>
      </w:pPr>
      <w:r>
        <w:t>T05 · C023 · JJ-26023</w:t>
      </w:r>
    </w:p>
    <w:p>
      <w:r>
        <w:t>센터: 온빛 / 최초 접수일: 2026-11-06</w:t>
        <w:br/>
        <w:t>통화 메모: 상자 상태가 이상하다는 문의. 파손인지 내용물 누락인지 미기재.</w:t>
        <w:br/>
        <w:t>택배사 등 외부 통지 발송 증빙: 미확인. 내부 접수와 외부 통지는 다름.</w:t>
      </w:r>
    </w:p>
    <w:p>
      <w:pPr>
        <w:pStyle w:val="Heading2"/>
      </w:pPr>
      <w:r>
        <w:t>T06 · C024 · JJ-26024</w:t>
      </w:r>
    </w:p>
    <w:p>
      <w:r>
        <w:t>센터: 한결 / 최초 접수일: 2026-11-06</w:t>
        <w:br/>
        <w:t>통화 메모: 상자 상태가 이상하다는 문의. 파손인지 내용물 누락인지 미기재.</w:t>
        <w:br/>
        <w:t>택배사 등 외부 통지 발송 증빙: 미확인. 내부 접수와 외부 통지는 다름.</w:t>
      </w:r>
    </w:p>
    <w:p>
      <w:pPr>
        <w:pStyle w:val="Heading2"/>
      </w:pPr>
      <w:r>
        <w:t>T07 · C007 · JJ-26007</w:t>
      </w:r>
    </w:p>
    <w:p>
      <w:r>
        <w:t>센터: 가람 / 최초 접수일: 2026-11-06</w:t>
        <w:br/>
        <w:t>통화 메모: 추가 전화: C007와 같은 파손 사고. 기존 신고를 재확인함.</w:t>
        <w:br/>
        <w:t>택배사 등 외부 통지 발송 증빙: 미확인. 내부 접수와 외부 통지는 다름.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