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답변 문안·FAQ 결과 예시</w:t>
      </w:r>
    </w:p>
    <w:p>
      <w:r>
        <w:t>기준 2026-11-04 14:00 | 검토 전 교육용 결과 예시</w:t>
      </w:r>
    </w:p>
    <w:p>
      <w:r>
        <w:t>문의 유형별 답변 문안과 FAQ 정리본. 아래 문장은 검토 전 초안입니다. 문의 120건 전체의 개별 답변과 내부 확인 메모는 문의정리 엑셀에 있습니다.</w:t>
      </w:r>
    </w:p>
    <w:p>
      <w:pPr>
        <w:pStyle w:val="Heading1"/>
      </w:pPr>
      <w:r>
        <w:t>문의 분포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유형</w:t>
            </w:r>
          </w:p>
        </w:tc>
        <w:tc>
          <w:tcPr>
            <w:tcW w:type="dxa" w:w="2880"/>
          </w:tcPr>
          <w:p>
            <w:r>
              <w:t>건수</w:t>
            </w:r>
          </w:p>
        </w:tc>
        <w:tc>
          <w:tcPr>
            <w:tcW w:type="dxa" w:w="2880"/>
          </w:tcPr>
          <w:p>
            <w:r>
              <w:t>비율</w:t>
            </w:r>
          </w:p>
        </w:tc>
      </w:tr>
      <w:tr>
        <w:tc>
          <w:tcPr>
            <w:tcW w:type="dxa" w:w="2880"/>
          </w:tcPr>
          <w:p>
            <w:r>
              <w:t>배송 지연</w:t>
            </w:r>
          </w:p>
        </w:tc>
        <w:tc>
          <w:tcPr>
            <w:tcW w:type="dxa" w:w="2880"/>
          </w:tcPr>
          <w:p>
            <w:r>
              <w:t>48</w:t>
            </w:r>
          </w:p>
        </w:tc>
        <w:tc>
          <w:tcPr>
            <w:tcW w:type="dxa" w:w="2880"/>
          </w:tcPr>
          <w:p>
            <w:r>
              <w:t>40%</w:t>
            </w:r>
          </w:p>
        </w:tc>
      </w:tr>
      <w:tr>
        <w:tc>
          <w:tcPr>
            <w:tcW w:type="dxa" w:w="2880"/>
          </w:tcPr>
          <w:p>
            <w:r>
              <w:t>주소 변경</w:t>
            </w:r>
          </w:p>
        </w:tc>
        <w:tc>
          <w:tcPr>
            <w:tcW w:type="dxa" w:w="2880"/>
          </w:tcPr>
          <w:p>
            <w:r>
              <w:t>30</w:t>
            </w:r>
          </w:p>
        </w:tc>
        <w:tc>
          <w:tcPr>
            <w:tcW w:type="dxa" w:w="2880"/>
          </w:tcPr>
          <w:p>
            <w:r>
              <w:t>25%</w:t>
            </w:r>
          </w:p>
        </w:tc>
      </w:tr>
      <w:tr>
        <w:tc>
          <w:tcPr>
            <w:tcW w:type="dxa" w:w="2880"/>
          </w:tcPr>
          <w:p>
            <w:r>
              <w:t>배송 완료 확인</w:t>
            </w:r>
          </w:p>
        </w:tc>
        <w:tc>
          <w:tcPr>
            <w:tcW w:type="dxa" w:w="2880"/>
          </w:tcPr>
          <w:p>
            <w:r>
              <w:t>18</w:t>
            </w:r>
          </w:p>
        </w:tc>
        <w:tc>
          <w:tcPr>
            <w:tcW w:type="dxa" w:w="2880"/>
          </w:tcPr>
          <w:p>
            <w:r>
              <w:t>15%</w:t>
            </w:r>
          </w:p>
        </w:tc>
      </w:tr>
      <w:tr>
        <w:tc>
          <w:tcPr>
            <w:tcW w:type="dxa" w:w="2880"/>
          </w:tcPr>
          <w:p>
            <w:r>
              <w:t>파손 접수</w:t>
            </w:r>
          </w:p>
        </w:tc>
        <w:tc>
          <w:tcPr>
            <w:tcW w:type="dxa" w:w="2880"/>
          </w:tcPr>
          <w:p>
            <w:r>
              <w:t>12</w:t>
            </w:r>
          </w:p>
        </w:tc>
        <w:tc>
          <w:tcPr>
            <w:tcW w:type="dxa" w:w="2880"/>
          </w:tcPr>
          <w:p>
            <w:r>
              <w:t>10%</w:t>
            </w:r>
          </w:p>
        </w:tc>
      </w:tr>
      <w:tr>
        <w:tc>
          <w:tcPr>
            <w:tcW w:type="dxa" w:w="2880"/>
          </w:tcPr>
          <w:p>
            <w:r>
              <w:t>운임 문의</w:t>
            </w:r>
          </w:p>
        </w:tc>
        <w:tc>
          <w:tcPr>
            <w:tcW w:type="dxa" w:w="2880"/>
          </w:tcPr>
          <w:p>
            <w:r>
              <w:t>12</w:t>
            </w:r>
          </w:p>
        </w:tc>
        <w:tc>
          <w:tcPr>
            <w:tcW w:type="dxa" w:w="2880"/>
          </w:tcPr>
          <w:p>
            <w:r>
              <w:t>10%</w:t>
            </w:r>
          </w:p>
        </w:tc>
      </w:tr>
    </w:tbl>
    <w:p>
      <w:pPr>
        <w:pStyle w:val="Heading1"/>
      </w:pPr>
      <w:r>
        <w:t>유형별 답변 문안</w:t>
      </w:r>
    </w:p>
    <w:p>
      <w:pPr>
        <w:pStyle w:val="Heading2"/>
      </w:pPr>
      <w:r>
        <w:t>배송 지연 · 예정 없음</w:t>
      </w:r>
    </w:p>
    <w:p>
      <w:r>
        <w:t>배송 지연으로 불편을 드려 죄송합니다. 현재 센터 출고 대기 상태이며 도착 예정 시각은 확인되지 않았습니다. 센터 담당자에게 현재 상태와 안내 가능한 시점을 확인하겠습니다. 도착 시각은 (확인 필요)입니다.</w:t>
      </w:r>
    </w:p>
    <w:p>
      <w:pPr>
        <w:pStyle w:val="Heading2"/>
      </w:pPr>
      <w:r>
        <w:t>배송 지연 · 예정 있음</w:t>
      </w:r>
    </w:p>
    <w:p>
      <w:r>
        <w:t>배송 지연으로 불편을 드려 죄송합니다. 현재 이동 중이며 2026-11-05 오후 도착 예정으로 확인됩니다. 이는 확정 시각이 아니며 변동될 수 있습니다. 센터 담당자에게 현재 운송 상황을 확인하겠습니다.</w:t>
      </w:r>
    </w:p>
    <w:p>
      <w:pPr>
        <w:pStyle w:val="Heading2"/>
      </w:pPr>
      <w:r>
        <w:t>주소 변경 · 출고 전</w:t>
      </w:r>
    </w:p>
    <w:p>
      <w:r>
        <w:t>수령 장소 변경 요청을 확인했습니다. 현재 출고 전 상태이며 변경 승인은 확인되지 않았습니다. 센터 담당자에게 변경 가능 여부를 확인하겠습니다. 변경 완료 여부와 추가 비용은 (확인 필요)입니다.</w:t>
      </w:r>
    </w:p>
    <w:p>
      <w:pPr>
        <w:pStyle w:val="Heading2"/>
      </w:pPr>
      <w:r>
        <w:t>주소 변경 · 이동 중</w:t>
      </w:r>
    </w:p>
    <w:p>
      <w:r>
        <w:t>수령 장소 변경 요청을 확인했습니다. 현재 이동 중이며 변경 승인은 확인되지 않았습니다. 센터·운송 담당자에게 변경 가능 여부를 확인하겠습니다. 변경 완료 여부와 추가 비용은 (확인 필요)입니다.</w:t>
      </w:r>
    </w:p>
    <w:p>
      <w:pPr>
        <w:pStyle w:val="Heading2"/>
      </w:pPr>
      <w:r>
        <w:t>주소 변경 · 배송 완료</w:t>
      </w:r>
    </w:p>
    <w:p>
      <w:r>
        <w:t>수령 장소 변경 요청을 확인했습니다. 현재 배송 완료로 표시되어 기존 배송의 주소 변경 완료로 안내할 수 없습니다. 담당자에게 후속 조치를 확인하겠습니다. 처리 방법과 추가 비용은 (확인 필요)입니다.</w:t>
      </w:r>
    </w:p>
    <w:p>
      <w:pPr>
        <w:pStyle w:val="Heading2"/>
      </w:pPr>
      <w:r>
        <w:t>배송 완료 확인</w:t>
      </w:r>
    </w:p>
    <w:p>
      <w:r>
        <w:t>미수령 문의를 확인했습니다. 배송 현황에는 완료로 표시되지만 실제 수령 여부와 인수 자료는 확인되지 않았습니다. 담당자가 인수 자료와 전달 장소를 확인하겠습니다. 확인 결과는 (확인 필요)입니다.</w:t>
      </w:r>
    </w:p>
    <w:p>
      <w:pPr>
        <w:pStyle w:val="Heading2"/>
      </w:pPr>
      <w:r>
        <w:t>파손 접수</w:t>
      </w:r>
    </w:p>
    <w:p>
      <w:r>
        <w:t>화물 손상으로 불편을 드려 죄송합니다. 포장과 화물 상태를 보관해 주세요. 회사가 승인한 접수 경로로 상태 자료를 접수한 뒤 담당자가 확인하겠습니다. 접수 경로·책임·보상액은 (확인 필요)입니다.</w:t>
      </w:r>
    </w:p>
    <w:p>
      <w:pPr>
        <w:pStyle w:val="Heading2"/>
      </w:pPr>
      <w:r>
        <w:t>운임 문의</w:t>
      </w:r>
    </w:p>
    <w:p>
      <w:r>
        <w:t>운임 문의를 확인했습니다. 제공된 자료에는 계약별 산출 내역이 없습니다. 담당자가 계약과 운송 조건을 확인한 뒤 안내하겠습니다. 운임과 추가 비용은 (확인 필요)입니다.</w:t>
      </w:r>
    </w:p>
    <w:p>
      <w:pPr>
        <w:pStyle w:val="Heading2"/>
      </w:pPr>
      <w:r>
        <w:t>공통 · 조회 불가</w:t>
      </w:r>
    </w:p>
    <w:p>
      <w:r>
        <w:t>문의하신 배송번호와 연결되는 배송 현황을 찾지 못했습니다. 센터 담당자가 배송번호와 현재 상태를 확인한 뒤 안내하겠습니다. 배송 상태·처리 가능 여부는 (확인 필요)입니다.</w:t>
      </w:r>
    </w:p>
    <w:p>
      <w:r>
        <w:br w:type="page"/>
      </w:r>
    </w:p>
    <w:p>
      <w:pPr>
        <w:pStyle w:val="Heading1"/>
      </w:pPr>
      <w:r>
        <w:t>자주 묻는 질문 8개</w:t>
      </w:r>
    </w:p>
    <w:p>
      <w:pPr>
        <w:pStyle w:val="Heading2"/>
      </w:pPr>
      <w:r>
        <w:t>Q01 · 도착 예정이 없으면 어떻게 답하나요?</w:t>
      </w:r>
    </w:p>
    <w:p>
      <w:r>
        <w:t>배송 지연으로 불편을 드려 죄송합니다. 현재 센터 출고 대기 상태이며 도착 예정 시각은 확인되지 않았습니다. 센터 담당자에게 현재 상태와 안내 가능한 시점을 확인하겠습니다. 도착 시각은 (확인 필요)입니다.</w:t>
      </w:r>
    </w:p>
    <w:p>
      <w:r>
        <w:t>적용 조건: 센터 출고 대기·예정 빈칸 | 근거: R01·R02 | 대표 문의: LQ001</w:t>
      </w:r>
    </w:p>
    <w:p>
      <w:pPr>
        <w:pStyle w:val="Heading2"/>
      </w:pPr>
      <w:r>
        <w:t>Q02 · 도착 예정이 있으면 확약해도 되나요?</w:t>
      </w:r>
    </w:p>
    <w:p>
      <w:r>
        <w:t>배송 지연으로 불편을 드려 죄송합니다. 현재 이동 중이며 2026-11-05 오후 도착 예정으로 확인됩니다. 이는 확정 시각이 아니며 변동될 수 있습니다. 센터 담당자에게 현재 운송 상황을 확인하겠습니다.</w:t>
      </w:r>
    </w:p>
    <w:p>
      <w:r>
        <w:t>적용 조건: 예정은 확정이 아님 | 근거: R01·R02 | 대표 문의: LQ015</w:t>
      </w:r>
    </w:p>
    <w:p>
      <w:pPr>
        <w:pStyle w:val="Heading2"/>
      </w:pPr>
      <w:r>
        <w:t>Q03 · 출고 전 주소 변경이 가능한가요?</w:t>
      </w:r>
    </w:p>
    <w:p>
      <w:r>
        <w:t>수령 장소 변경 요청을 확인했습니다. 현재 출고 전 상태이며 변경 승인은 확인되지 않았습니다. 센터 담당자에게 변경 가능 여부를 확인하겠습니다. 변경 완료 여부와 추가 비용은 (확인 필요)입니다.</w:t>
      </w:r>
    </w:p>
    <w:p>
      <w:r>
        <w:t>적용 조건: 미승인·비용 미확정 | 근거: R03 | 대표 문의: LQ049</w:t>
      </w:r>
    </w:p>
    <w:p>
      <w:pPr>
        <w:pStyle w:val="Heading2"/>
      </w:pPr>
      <w:r>
        <w:t>Q04 · 출발한 화물의 주소를 바꿀 수 있나요?</w:t>
      </w:r>
    </w:p>
    <w:p>
      <w:r>
        <w:t>수령 장소 변경 요청을 확인했습니다. 현재 이동 중이며 변경 승인은 확인되지 않았습니다. 센터·운송 담당자에게 변경 가능 여부를 확인하겠습니다. 변경 완료 여부와 추가 비용은 (확인 필요)입니다.</w:t>
      </w:r>
    </w:p>
    <w:p>
      <w:r>
        <w:t>적용 조건: 이동 중·미승인 | 근거: R03 | 대표 문의: LQ061</w:t>
      </w:r>
    </w:p>
    <w:p>
      <w:pPr>
        <w:pStyle w:val="Heading2"/>
      </w:pPr>
      <w:r>
        <w:t>Q05 · 배송 완료 뒤 주소 변경은 어떻게 하나요?</w:t>
      </w:r>
    </w:p>
    <w:p>
      <w:r>
        <w:t>수령 장소 변경 요청을 확인했습니다. 현재 배송 완료로 표시되어 기존 배송의 주소 변경 완료로 안내할 수 없습니다. 담당자에게 후속 조치를 확인하겠습니다. 처리 방법과 추가 비용은 (확인 필요)입니다.</w:t>
      </w:r>
    </w:p>
    <w:p>
      <w:r>
        <w:t>적용 조건: 후속 조치 검토 | 근거: R03 | 대표 문의: LQ071</w:t>
      </w:r>
    </w:p>
    <w:p>
      <w:pPr>
        <w:pStyle w:val="Heading2"/>
      </w:pPr>
      <w:r>
        <w:t>Q06 · 완료인데 받지 못했어요.</w:t>
      </w:r>
    </w:p>
    <w:p>
      <w:r>
        <w:t>미수령 문의를 확인했습니다. 배송 현황에는 완료로 표시되지만 실제 수령 여부와 인수 자료는 확인되지 않았습니다. 담당자가 인수 자료와 전달 장소를 확인하겠습니다. 확인 결과는 (확인 필요)입니다.</w:t>
      </w:r>
    </w:p>
    <w:p>
      <w:r>
        <w:t>적용 조건: 인수 자료 확인 중 | 근거: R04 | 대표 문의: LQ079</w:t>
      </w:r>
    </w:p>
    <w:p>
      <w:pPr>
        <w:pStyle w:val="Heading2"/>
      </w:pPr>
      <w:r>
        <w:t>Q07 · 파손됐을 때 무엇을 준비하나요?</w:t>
      </w:r>
    </w:p>
    <w:p>
      <w:r>
        <w:t>화물 손상으로 불편을 드려 죄송합니다. 포장과 화물 상태를 보관해 주세요. 회사가 승인한 접수 경로로 상태 자료를 접수한 뒤 담당자가 확인하겠습니다. 접수 경로·책임·보상액은 (확인 필요)입니다.</w:t>
      </w:r>
    </w:p>
    <w:p>
      <w:r>
        <w:t>적용 조건: 포장·화물 보관 | 근거: R05 | 대표 문의: LQ097</w:t>
      </w:r>
    </w:p>
    <w:p>
      <w:pPr>
        <w:pStyle w:val="Heading2"/>
      </w:pPr>
      <w:r>
        <w:t>Q08 · 추가 운임은 얼마인가요?</w:t>
      </w:r>
    </w:p>
    <w:p>
      <w:r>
        <w:t>운임 문의를 확인했습니다. 제공된 자료에는 계약별 산출 내역이 없습니다. 담당자가 계약과 운송 조건을 확인한 뒤 안내하겠습니다. 운임과 추가 비용은 (확인 필요)입니다.</w:t>
      </w:r>
    </w:p>
    <w:p>
      <w:r>
        <w:t>적용 조건: 계약 내역 미제공 | 근거: R06 | 대표 문의: LQ109</w:t>
      </w:r>
    </w:p>
    <w:p>
      <w:pPr>
        <w:pStyle w:val="Heading1"/>
      </w:pPr>
      <w:r>
        <w:t>사람이 확인할 일</w:t>
      </w:r>
    </w:p>
    <w:p>
      <w:r>
        <w:t>최신 배송 상태, 주소 변경 승인 여부, 계약별 비용, 파손 책임·보상과 접수 경로를 담당자가 확인합니다. 검토 전 고객 발송 금지. 운송약관·법적 권리의 확정 안내를 대신하지 않습니다.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20" w:right="1800" w:bottom="102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실제 발송·주소 변경·보상·금액 확정은 담당자 승인 후 진행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JJ로지스 · 교육 영상 시연용 가상 자료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맑은 고딕" w:hAnsi="맑은 고딕" w:eastAsia="맑은 고딕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맑은 고딕" w:hAnsi="맑은 고딕" w:eastAsia="맑은 고딕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맑은 고딕" w:hAnsi="맑은 고딕" w:eastAsia="맑은 고딕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ascii="맑은 고딕" w:hAnsi="맑은 고딕" w:eastAsia="맑은 고딕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ascii="맑은 고딕" w:hAnsi="맑은 고딕" w:eastAsia="맑은 고딕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ascii="맑은 고딕" w:hAnsi="맑은 고딕" w:eastAsia="맑은 고딕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ascii="맑은 고딕" w:hAnsi="맑은 고딕" w:eastAsia="맑은 고딕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ascii="맑은 고딕" w:hAnsi="맑은 고딕" w:eastAsia="맑은 고딕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ascii="맑은 고딕" w:hAnsi="맑은 고딕" w:eastAsia="맑은 고딕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맑은 고딕" w:hAnsi="맑은 고딕" w:eastAsia="맑은 고딕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맑은 고딕" w:hAnsi="맑은 고딕" w:eastAsia="맑은 고딕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맑은 고딕" w:hAnsi="맑은 고딕" w:eastAsia="맑은 고딕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맑은 고딕" w:hAnsi="맑은 고딕" w:eastAsia="맑은 고딕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맑은 고딕" w:hAnsi="맑은 고딕" w:eastAsia="맑은 고딕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맑은 고딕" w:hAnsi="맑은 고딕" w:eastAsia="맑은 고딕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맑은 고딕" w:hAnsi="맑은 고딕" w:eastAsia="맑은 고딕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맑은 고딕" w:hAnsi="맑은 고딕" w:eastAsia="맑은 고딕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맑은 고딕" w:hAnsi="맑은 고딕" w:eastAsia="맑은 고딕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맑은 고딕" w:hAnsi="맑은 고딕" w:eastAsia="맑은 고딕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맑은 고딕" w:hAnsi="맑은 고딕" w:eastAsia="맑은 고딕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맑은 고딕" w:hAnsi="맑은 고딕" w:eastAsia="맑은 고딕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맑은 고딕" w:hAnsi="맑은 고딕" w:eastAsia="맑은 고딕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맑은 고딕" w:hAnsi="맑은 고딕" w:eastAsia="맑은 고딕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맑은 고딕" w:hAnsi="맑은 고딕" w:eastAsia="맑은 고딕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맑은 고딕" w:hAnsi="맑은 고딕" w:eastAsia="맑은 고딕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맑은 고딕" w:hAnsi="맑은 고딕" w:eastAsia="맑은 고딕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맑은 고딕" w:hAnsi="맑은 고딕" w:eastAsia="맑은 고딕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맑은 고딕" w:hAnsi="맑은 고딕" w:eastAsia="맑은 고딕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맑은 고딕" w:hAnsi="맑은 고딕" w:eastAsia="맑은 고딕"/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맑은 고딕" w:hAnsi="맑은 고딕" w:eastAsia="맑은 고딕"/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rFonts w:ascii="맑은 고딕" w:hAnsi="맑은 고딕" w:eastAsia="맑은 고딕"/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맑은 고딕" w:hAnsi="맑은 고딕" w:eastAsia="맑은 고딕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