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07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JJ-037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2026-05-05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JJ-037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배포 전에 필수 설정 검사를 하지 않아 잘못된 설정이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JJ-038 · 가입접수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2026-05-19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JJ-038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JJ-039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2026-06-05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JJ-039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승인 때 되돌리기 검사를 생략해 잘못된 변경이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JJ-040 · 공통 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2026-06-19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JJ-040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 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초기 경보 수신 대상이 빠져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JJ-041 · 가입접수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2026-07-05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가입접수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JJ-042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2026-07-19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JJ-042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경보 확인 담당이 지정되지 않아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