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틀린 보고서 · 교정 연습</w:t>
      </w:r>
    </w:p>
    <w:p>
      <w:pPr>
        <w:pStyle w:val="Heading1"/>
      </w:pPr>
      <w:r>
        <w:t>교정 실습 안내</w:t>
      </w:r>
    </w:p>
    <w:p>
      <w:r>
        <w:t>아래는 의도적으로 틀리게 만든 예시다. 실제 Work 실행 결과가 아니다. 경보·대화·변경·영향 자료로 교정하라.</w:t>
      </w:r>
    </w:p>
    <w:p>
      <w:pPr>
        <w:pStyle w:val="Heading1"/>
      </w:pPr>
      <w:r>
        <w:t>오류가 있는 본문</w:t>
      </w:r>
    </w:p>
    <w:p>
      <w:r>
        <w:t>장애는 10:12부터 10:30까지 18분이었다. 고객 3,000명과 직원 900명이 모두 피해를 봤다. 전 서비스가 중단됐고 서버 결함으로 확정됐다. 10:35 복구를 마쳤으므로 모든 재발 방지 조치는 완료다.</w:t>
      </w:r>
    </w:p>
    <w:p>
      <w:pPr>
        <w:pStyle w:val="Heading1"/>
      </w:pPr>
      <w:r>
        <w:t>교정 기준</w:t>
      </w:r>
    </w:p>
    <w:p>
      <w:r>
        <w:t>복구 10:42, 30분. 실패는 요청 3,000건으로 사람 수 아님. 직원 수는 영향과 무관. 기능 두 개가 대상. 설정값 불일치는 사실이지만 원인 확정과 경위는 검토 필요. 10:35는 되돌리기 완료, 예방 대책은 아직 제안.</w:t>
      </w:r>
    </w:p>
    <w:sectPr w:rsidR="00FC693F" w:rsidRPr="0006063C" w:rsidSect="00034616">
      <w:headerReference w:type="default" r:id="rId9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JJ디지털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