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요금제·약관 문의에 상담사가 쓸 답변 문안 만들기</w:t>
      </w:r>
    </w:p>
    <w:p>
      <w:r>
        <w:t>교육 영상 시연용 가상 자료</w:t>
      </w:r>
    </w:p>
    <w:p>
      <w:r>
        <w:t>JJ디지털의 앞 업무에서 이어받는 답변 문안과 문의 유형 예시. 실제 약관이나 확정 답변이 아니다.</w:t>
      </w:r>
    </w:p>
    <w:p>
      <w:r>
        <w:t>이번 분석에는 아래 다섯 문의 유형을 분류의 큰 틀로 재사용한다. 답변 문안을 상담 원문으로 세지 않는다.</w:t>
      </w:r>
    </w:p>
    <w:p>
      <w:r>
        <w:t>답변 예시: 할인 적용일은 가입 조건과 변경 이력 확인 후 안내하겠습니다. 현재 제공된 자료만으로 적용일은 (확인 필요)입니다.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기준 유형</w:t>
            </w:r>
          </w:p>
        </w:tc>
        <w:tc>
          <w:tcPr>
            <w:tcW w:type="dxa" w:w="2160"/>
          </w:tcPr>
          <w:p>
            <w:r>
              <w:t>기존 표기 예</w:t>
            </w:r>
          </w:p>
        </w:tc>
        <w:tc>
          <w:tcPr>
            <w:tcW w:type="dxa" w:w="2160"/>
          </w:tcPr>
          <w:p>
            <w:r>
              <w:t>확인할 항목</w:t>
            </w:r>
          </w:p>
        </w:tc>
        <w:tc>
          <w:tcPr>
            <w:tcW w:type="dxa" w:w="2160"/>
          </w:tcPr>
          <w:p>
            <w:r>
              <w:t>상담 답변 문안 예시</w:t>
            </w:r>
          </w:p>
        </w:tc>
      </w:tr>
      <w:tr>
        <w:tc>
          <w:tcPr>
            <w:tcW w:type="dxa" w:w="2160"/>
          </w:tcPr>
          <w:p>
            <w:r>
              <w:t>요금·약관</w:t>
            </w:r>
          </w:p>
        </w:tc>
        <w:tc>
          <w:tcPr>
            <w:tcW w:type="dxa" w:w="2160"/>
          </w:tcPr>
          <w:p>
            <w:r>
              <w:t>요금 / 약관문의</w:t>
            </w:r>
          </w:p>
        </w:tc>
        <w:tc>
          <w:tcPr>
            <w:tcW w:type="dxa" w:w="2160"/>
          </w:tcPr>
          <w:p>
            <w:r>
              <w:t>조건·적용 시점 확인</w:t>
            </w:r>
          </w:p>
        </w:tc>
        <w:tc>
          <w:tcPr>
            <w:tcW w:type="dxa" w:w="2160"/>
          </w:tcPr>
          <w:p>
            <w:r>
              <w:t>약관 문구를 확인한 뒤 안내</w:t>
            </w:r>
          </w:p>
        </w:tc>
      </w:tr>
      <w:tr>
        <w:tc>
          <w:tcPr>
            <w:tcW w:type="dxa" w:w="2160"/>
          </w:tcPr>
          <w:p>
            <w:r>
              <w:t>결제·환불</w:t>
            </w:r>
          </w:p>
        </w:tc>
        <w:tc>
          <w:tcPr>
            <w:tcW w:type="dxa" w:w="2160"/>
          </w:tcPr>
          <w:p>
            <w:r>
              <w:t>환불 / 결제 문의</w:t>
            </w:r>
          </w:p>
        </w:tc>
        <w:tc>
          <w:tcPr>
            <w:tcW w:type="dxa" w:w="2160"/>
          </w:tcPr>
          <w:p>
            <w:r>
              <w:t>결제 경로·취소 상태 확인</w:t>
            </w:r>
          </w:p>
        </w:tc>
        <w:tc>
          <w:tcPr>
            <w:tcW w:type="dxa" w:w="2160"/>
          </w:tcPr>
          <w:p>
            <w:r>
              <w:t>결제 경로와 접수 상태를 먼저 확인</w:t>
            </w:r>
          </w:p>
        </w:tc>
      </w:tr>
      <w:tr>
        <w:tc>
          <w:tcPr>
            <w:tcW w:type="dxa" w:w="2160"/>
          </w:tcPr>
          <w:p>
            <w:r>
              <w:t>이용 장애</w:t>
            </w:r>
          </w:p>
        </w:tc>
        <w:tc>
          <w:tcPr>
            <w:tcW w:type="dxa" w:w="2160"/>
          </w:tcPr>
          <w:p>
            <w:r>
              <w:t>접속불가 / 이용장애</w:t>
            </w:r>
          </w:p>
        </w:tc>
        <w:tc>
          <w:tcPr>
            <w:tcW w:type="dxa" w:w="2160"/>
          </w:tcPr>
          <w:p>
            <w:r>
              <w:t>발생 화면·재현 여부 확인</w:t>
            </w:r>
          </w:p>
        </w:tc>
        <w:tc>
          <w:tcPr>
            <w:tcW w:type="dxa" w:w="2160"/>
          </w:tcPr>
          <w:p>
            <w:r>
              <w:t>기기·시간·오류 상황을 추가 확인</w:t>
            </w:r>
          </w:p>
        </w:tc>
      </w:tr>
      <w:tr>
        <w:tc>
          <w:tcPr>
            <w:tcW w:type="dxa" w:w="2160"/>
          </w:tcPr>
          <w:p>
            <w:r>
              <w:t>해지·변경</w:t>
            </w:r>
          </w:p>
        </w:tc>
        <w:tc>
          <w:tcPr>
            <w:tcW w:type="dxa" w:w="2160"/>
          </w:tcPr>
          <w:p>
            <w:r>
              <w:t>해지 / 변경문의</w:t>
            </w:r>
          </w:p>
        </w:tc>
        <w:tc>
          <w:tcPr>
            <w:tcW w:type="dxa" w:w="2160"/>
          </w:tcPr>
          <w:p>
            <w:r>
              <w:t>신청 종류·처리 상태 확인</w:t>
            </w:r>
          </w:p>
        </w:tc>
        <w:tc>
          <w:tcPr>
            <w:tcW w:type="dxa" w:w="2160"/>
          </w:tcPr>
          <w:p>
            <w:r>
              <w:t>접수 사실과 처리 예정 안내</w:t>
            </w:r>
          </w:p>
        </w:tc>
      </w:tr>
      <w:tr>
        <w:tc>
          <w:tcPr>
            <w:tcW w:type="dxa" w:w="2160"/>
          </w:tcPr>
          <w:p>
            <w:r>
              <w:t>콘텐츠·이용권</w:t>
            </w:r>
          </w:p>
        </w:tc>
        <w:tc>
          <w:tcPr>
            <w:tcW w:type="dxa" w:w="2160"/>
          </w:tcPr>
          <w:p>
            <w:r>
              <w:t>작품 문의 / 이용권</w:t>
            </w:r>
          </w:p>
        </w:tc>
        <w:tc>
          <w:tcPr>
            <w:tcW w:type="dxa" w:w="2160"/>
          </w:tcPr>
          <w:p>
            <w:r>
              <w:t>공개일·이용 범위 확인</w:t>
            </w:r>
          </w:p>
        </w:tc>
        <w:tc>
          <w:tcPr>
            <w:tcW w:type="dxa" w:w="2160"/>
          </w:tcPr>
          <w:p>
            <w:r>
              <w:t>작품별 공개일과 이용권 범위 확인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