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《별빛 배달부》 현지화 작업지시서</w:t>
      </w:r>
    </w:p>
    <w:p>
      <w:pPr>
        <w:pStyle w:val="Heading1"/>
      </w:pPr>
      <w:r>
        <w:t>작업 범위</w:t>
      </w:r>
    </w:p>
    <w:p>
      <w:r>
        <w:t>JJ디지털(가상, 통신 서비스·웹툰 플랫폼, 직원 900명)의 콘텐츠 현지화 담당 업무. 한국어 원작을 미국 영어로 옮기는 교육용 설정이다. 대표 회차 6컷, 대사 9개와 효과음 3개. 총 12개를 원래 대사번호 순서로 남긴다. 제목 영어 시안은 Starlight Courier.</w:t>
      </w:r>
    </w:p>
    <w:p>
      <w:pPr>
        <w:pStyle w:val="Heading1"/>
      </w:pPr>
      <w:r>
        <w:t>인물 관계와 말투</w:t>
      </w:r>
    </w:p>
    <w:p>
      <w:r>
        <w:t>라온과 미루는 서로 반말하는 동료다. 라온은 재촉하는 짧은 말, 축약형 사용 가능, 겁을 숨기는 허세. 미루는 차분한 완결 문장, 지나친 격식은 피한다. 성별·나이·관계의 다른 설정은 제공하지 않았다.</w:t>
      </w:r>
    </w:p>
    <w:p>
      <w:pPr>
        <w:pStyle w:val="Heading1"/>
      </w:pPr>
      <w:r>
        <w:t>이름과 효과음 기준</w:t>
      </w:r>
    </w:p>
    <w:p>
      <w:r>
        <w:t>라온 Raon, 미루 Miru, 달빛항 Moonlit Harbor, 별빛우편국 Starlight Post, 별나침반 Star Compass. 이번 그림의 쿵 THUD, 철컥 CLICK, 두근 BA-DUM. 같은 한국어 효과음도 장면이 바뀌면 다시 판단한다.</w:t>
      </w:r>
    </w:p>
    <w:p>
      <w:pPr>
        <w:pStyle w:val="Heading1"/>
      </w:pPr>
      <w:r>
        <w:t>모르는 설정</w:t>
      </w:r>
    </w:p>
    <w:p>
      <w:r>
        <w:t>밤안개는 Night Haze로 이번 시안에서 임시 통일한다. 인물인지 현상인지 정체와 최종 영어 표기는 (확인 필요). 암살자 같은 설정을 보태지 않는다.</w:t>
      </w:r>
    </w:p>
    <w:p>
      <w:pPr>
        <w:pStyle w:val="Heading1"/>
      </w:pPr>
      <w:r>
        <w:t>말풍선 분량</w:t>
      </w:r>
    </w:p>
    <w:p>
      <w:r>
        <w:t>교육용 내부 기준: 영어 대사 1개당 공백·문장부호 포함 52자 이내를 우선 점검한다. 효과음은 제외한다. 이는 출시 플랫폼 규정이 아니며, 실제 말풍선 배치와 원어민 감수는 별도다.</w:t>
      </w:r>
    </w:p>
    <w:p>
      <w:pPr>
        <w:pStyle w:val="Heading1"/>
      </w:pPr>
      <w:r>
        <w:t>권리와 승인</w:t>
      </w:r>
    </w:p>
    <w:p>
      <w:r>
        <w:t>제공 원문과 콘티는 모두 새로 만든 가상 자료다. 실제 미공개 원고는 권리자 허락·외부 도구 업로드 허용 여부를 먼저 확인한다. 외부 연락과 출판은 하지 않는다. 최종 문장·용어 승인과 식자는 담당자 확인을 거친다.</w:t>
      </w:r>
    </w:p>
    <w:p>
      <w:pPr>
        <w:pStyle w:val="Heading1"/>
      </w:pPr>
      <w:r>
        <w:t>이전 번역 읽기</w:t>
      </w:r>
    </w:p>
    <w:p>
      <w:r>
        <w:t>이전표기_가상.xlsx는 과거 A/B 표기 6행이다. 지명·장치명은 고정하고, 쿵의 번역은 그림에 따라 골라야 한다. 과거 번역이 현재 기준보다 우선하지 않는다.</w:t>
      </w:r>
    </w:p>
    <w:p>
      <w:pPr>
        <w:pStyle w:val="Heading1"/>
      </w:pPr>
      <w:r>
        <w:t>검수 연습</w:t>
      </w:r>
    </w:p>
    <w:p>
      <w:r>
        <w:t>검수연습_가상.xlsx는 12행 중 4행에 오류를 의도적으로 넣은 연습본이다. 새 대사번호를 만들지 말고 원고·그림·작업지시서와 대조해 고친다.</w:t>
      </w:r>
    </w:p>
    <w:p>
      <w:pPr>
        <w:pStyle w:val="Heading1"/>
      </w:pPr>
      <w:r>
        <w:t>재작업 시간 가정</w:t>
      </w:r>
    </w:p>
    <w:p>
      <w:r>
        <w:t>효과 설명용 예시이며 실측 아님: 한 회차의 표기 재검토와 재수정 40분 → 기준표를 쓰고 검수 16분. 24분 차이, 월 6회라면 144분. 이용료와 번역·감수 비용은 계산하지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촬영용 결과 예시 · 실제 앱 실행 결과 및 출판 승인본이 아닙니다.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｜ JJ디지털(가상)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