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프로그램별 하는 일·업무 규칙·호출 흐름</w:t>
      </w:r>
    </w:p>
    <w:p>
      <w:r>
        <w:t>교육 영상 시연용 가상 자료 · JJ디지털</w:t>
      </w:r>
    </w:p>
    <w:p>
      <w:r>
        <w:t>원본을 읽고 정리한 결과 예시입니다. 실제 Codex 실행·프로그램 실행 증빙이 아닙니다.</w:t>
      </w:r>
    </w:p>
    <w:p>
      <w:pPr>
        <w:pStyle w:val="Heading1"/>
      </w:pPr>
      <w:r>
        <w:t>BILLRUN</w:t>
      </w:r>
    </w:p>
    <w:p>
      <w:r>
        <w:t>통신 월 청구의 대상·기본금액을 확인하고 할인 계산 뒤 청구 전송을 요청한다.</w:t>
      </w:r>
    </w:p>
    <w:p>
      <w:r>
        <w:t>입력: 상태, 등급, 기본금액. 금액은 원 단위 정수다.</w:t>
      </w:r>
    </w:p>
    <w:p>
      <w:r>
        <w:t>출력: 청구금액과 처리 상태. 음수이면 ERROR, A가 아니면 SKIP.</w:t>
      </w:r>
    </w:p>
    <w:p>
      <w:r>
        <w:t>상태 A이면 FEEBASE를 거친다. 0원도 PAYPOST 호출 지점에 도달한다.</w:t>
      </w:r>
    </w:p>
    <w:p>
      <w:r>
        <w:t>PAYPOST가 없으면 MISSING이 될 수 있다. 성공·실패·중복 방지는 확인할 수 없다.</w:t>
      </w:r>
    </w:p>
    <w:p>
      <w:r>
        <w:t>BILLRUN.cbl 14~27줄</w:t>
      </w:r>
    </w:p>
    <w:p>
      <w:r>
        <w:br w:type="page"/>
      </w:r>
    </w:p>
    <w:p>
      <w:pPr>
        <w:pStyle w:val="Heading1"/>
      </w:pPr>
      <w:r>
        <w:t>FEEBASE</w:t>
      </w:r>
    </w:p>
    <w:p>
      <w:r>
        <w:t>통신 기본금액에서 우대등급 할인을 뺀 금액을 만든다.</w:t>
      </w:r>
    </w:p>
    <w:p>
      <w:r>
        <w:t>입력: 등급, 음수가 아닌 기본금액. BILLRUN에서 음수 검사를 먼저 한다.</w:t>
      </w:r>
    </w:p>
    <w:p>
      <w:r>
        <w:t>V이면 10%를 계산한 할인액의 원 미만을 버린다. V가 아니면 할인은 0원.</w:t>
      </w:r>
    </w:p>
    <w:p>
      <w:r>
        <w:t>19,999원 → 할인 1,999원 → 청구금액 18,000원.</w:t>
      </w:r>
    </w:p>
    <w:p>
      <w:r>
        <w:t>과거 운영메모의 5%와 현재 소스의 10%가 충돌한다. 올바른 정책은 담당자 확인 필요.</w:t>
      </w:r>
    </w:p>
    <w:p>
      <w:r>
        <w:t>FEEBASE.cbl 13~17줄</w:t>
      </w:r>
    </w:p>
    <w:p>
      <w:r>
        <w:br w:type="page"/>
      </w:r>
    </w:p>
    <w:p>
      <w:pPr>
        <w:pStyle w:val="Heading1"/>
      </w:pPr>
      <w:r>
        <w:t>ContentPass</w:t>
      </w:r>
    </w:p>
    <w:p>
      <w:r>
        <w:t>웹툰 이용권 가격에 쿠폰 할인을 적용한 예상 금액을 돌려준다.</w:t>
      </w:r>
    </w:p>
    <w:p>
      <w:r>
        <w:t>입력: 가격, 쿠폰 문자열. 음수 가격이면 오류로 중단한다.</w:t>
      </w:r>
    </w:p>
    <w:p>
      <w:r>
        <w:t>DiscountPolicy에 할인액 계산을 맡긴 후 가격에서 할인액을 뺀다.</w:t>
      </w:r>
    </w:p>
    <w:p>
      <w:r>
        <w:t>통신 청구 시작점과 이 시작점을 연결하는 소스·운영 기록은 제공되지 않았다.</w:t>
      </w:r>
    </w:p>
    <w:p>
      <w:r>
        <w:t>저장·결제·명세서 발행은 이 소스에서 확인되지 않는다.</w:t>
      </w:r>
    </w:p>
    <w:p>
      <w:r>
        <w:t>ContentPass.java 4~8줄</w:t>
      </w:r>
    </w:p>
    <w:p>
      <w:r>
        <w:br w:type="page"/>
      </w:r>
    </w:p>
    <w:p>
      <w:pPr>
        <w:pStyle w:val="Heading1"/>
      </w:pPr>
      <w:r>
        <w:t>DiscountPolicy</w:t>
      </w:r>
    </w:p>
    <w:p>
      <w:r>
        <w:t>웹툰 쿠폰의 표기를 맞추고 할인액을 계산한다.</w:t>
      </w:r>
    </w:p>
    <w:p>
      <w:r>
        <w:t>입력: 음수가 아닌 가격, 쿠폰. 가격 음수 검사는 ContentPass에서 먼저 한다.</w:t>
      </w:r>
    </w:p>
    <w:p>
      <w:r>
        <w:t>쿠폰 없음은 빈 값으로, 앞뒤 공백 제거 뒤 대문자로 맞춘다. SP10만 할인한다.</w:t>
      </w:r>
    </w:p>
    <w:p>
      <w:r>
        <w:t>할인액은 가격 10%의 원 미만 버림과 3,000원 중 작은 금액이다.</w:t>
      </w:r>
    </w:p>
    <w:p>
      <w:r>
        <w:t>30,001원 → 할인액 3,000원 → 예상금액 27,001원.</w:t>
      </w:r>
    </w:p>
    <w:p>
      <w:r>
        <w:t>DiscountPolicy.java 5~9줄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