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퇴원요약지 초안 · 결과 예시</w:t>
      </w:r>
    </w:p>
    <w:p>
      <w:r>
        <w:t>교육 영상 시연용 가상 자료 | JJ병원(가상, 300병상 종합병원·JJ복지관 운영)</w:t>
      </w:r>
    </w:p>
    <w:p>
      <w:r>
        <w:t>환자: 가람(가명), H-가람. 입원 2026-11-02 / 퇴원 예정 2026-11-06. 의료진 검토 전 초안 · 환자 배부 금지</w:t>
      </w:r>
    </w:p>
    <w:p>
      <w:r>
        <w:t>주진단: 가상 폐렴. 입원 사유: 발열·기침으로 입원 평가 및 치료. 근거: 입원기록 N01.</w:t>
      </w:r>
    </w:p>
    <w:p>
      <w:r>
        <w:t>입원 경과: 11/03 열·기침 감소(N02), 11/04 산소 투여 종료(N03), 11/05 보행·식사 가능(N04), 11/06 호흡곤란 호소 없음(N06). 제공되지 않은 검사 수치는 기재하지 않음.</w:t>
      </w:r>
    </w:p>
    <w:p>
      <w:r>
        <w:t>퇴원 시 상태: 의사의 퇴원 가능 판단 기록 있음(N07). 이 요약 자체가 퇴원 결정을 내리는 문서는 아님. 약물 알레르기 없음으로 확인한 가상 기록 참조.</w:t>
      </w:r>
    </w:p>
    <w:p>
      <w:r>
        <w:t>퇴원약: 11/06 08:00 확정 처방 기준. 교육용 A정 500mg 1정씩 아침·저녁 식후, 11/06~11/08 3일 6정. 교육용 B정 100mg 1정씩 아침 식후, 11/06~11/12 7일 7정. 둘 다 실재 약 아님.</w:t>
      </w:r>
    </w:p>
    <w:p>
      <w:r>
        <w:t>중단·제외: C시럽 중단, D주사 입원용 제외. B정 중복 사본은 1회만 반영. A정 7일은 이전 계획이므로 사용하지 않음.</w:t>
      </w:r>
    </w:p>
    <w:p>
      <w:r>
        <w:t>외래: 2026-11-13 10:00 JJ병원 호흡기내과. 건물·층 (확인 필요). 방문간호 연계 동의·예약 (확인 필요). 승인 연락처 (확인 필요).</w:t>
      </w:r>
    </w:p>
    <w:p>
      <w:r>
        <w:t>주의사항: 몹시 숨참·의식 흐림은 즉시 119 또는 응급실, 열·기침 재악화는 의료진 상담. 근거: 예약돌봄 R03. 미확정 3항목 해결 및 주치의·간호사 검토 후 배부 여부 판단.</w:t>
      </w:r>
    </w:p>
    <w:p>
      <w:r>
        <w:t>검토란: 주치의 ______ / 병동 간호사 ______ / 검토 시각 ______ / 미확정 항목 해결 ______. 현재 서명 없음·배부 금지.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실제 진료·처방에 사용하지 않음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