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필수 설명 항목 정리표 · 앞 업무 결과</w:t>
      </w:r>
    </w:p>
    <w:p>
      <w:r>
        <w:t>교육 영상 시연용 가상 자료</w:t>
        <w:br/>
        <w:t>JJ병원(가상, 300병상 종합병원·JJ복지관 운영)</w:t>
        <w:br/>
        <w:t>의료진 검토 전 초안 · 실제 환자에게 배포 금지</w:t>
      </w:r>
    </w:p>
    <w:p>
      <w:r>
        <w:t>앞 업무: 진료지침·인증평가 기준·급여기준에서 필요한 조항 찾아 정리하기</w:t>
      </w:r>
    </w:p>
    <w:p>
      <w:r>
        <w:t>이번 실습을 위해 새로 만든 가상 내부 검토표입니다. 실제 법령·인증기준·급여기준 또는 승인된 진료지침을 발췌한 문서가 아닙니다. 실제 적용 시 해당 기준의 원문·최신 버전·적용 범위를 확인해야 합니다.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>
              <w:t>표시</w:t>
            </w:r>
          </w:p>
        </w:tc>
        <w:tc>
          <w:tcPr>
            <w:tcW w:type="dxa" w:w="3400"/>
          </w:tcPr>
          <w:p>
            <w:r>
              <w:t>남길 설명</w:t>
            </w:r>
          </w:p>
        </w:tc>
        <w:tc>
          <w:tcPr>
            <w:tcW w:type="dxa" w:w="3400"/>
          </w:tcPr>
          <w:p>
            <w:r>
              <w:t>확인할 원문</w:t>
            </w:r>
          </w:p>
        </w:tc>
      </w:tr>
      <w:tr>
        <w:tc>
          <w:tcPr>
            <w:tcW w:type="dxa" w:w="3400"/>
          </w:tcPr>
          <w:p>
            <w:r>
              <w:t>C01</w:t>
            </w:r>
          </w:p>
        </w:tc>
        <w:tc>
          <w:tcPr>
            <w:tcW w:type="dxa" w:w="3400"/>
          </w:tcPr>
          <w:p>
            <w:r>
              <w:t>목적</w:t>
            </w:r>
          </w:p>
        </w:tc>
        <w:tc>
          <w:tcPr>
            <w:tcW w:type="dxa" w:w="3400"/>
          </w:tcPr>
          <w:p>
            <w:r>
              <w:t>원문 1쪽 · C01</w:t>
            </w:r>
          </w:p>
        </w:tc>
      </w:tr>
      <w:tr>
        <w:tc>
          <w:tcPr>
            <w:tcW w:type="dxa" w:w="3400"/>
          </w:tcPr>
          <w:p>
            <w:r>
              <w:t>C02</w:t>
            </w:r>
          </w:p>
        </w:tc>
        <w:tc>
          <w:tcPr>
            <w:tcW w:type="dxa" w:w="3400"/>
          </w:tcPr>
          <w:p>
            <w:r>
              <w:t>검사 방법</w:t>
            </w:r>
          </w:p>
        </w:tc>
        <w:tc>
          <w:tcPr>
            <w:tcW w:type="dxa" w:w="3400"/>
          </w:tcPr>
          <w:p>
            <w:r>
              <w:t>원문 1쪽 · C02</w:t>
            </w:r>
          </w:p>
        </w:tc>
      </w:tr>
      <w:tr>
        <w:tc>
          <w:tcPr>
            <w:tcW w:type="dxa" w:w="3400"/>
          </w:tcPr>
          <w:p>
            <w:r>
              <w:t>C03</w:t>
            </w:r>
          </w:p>
        </w:tc>
        <w:tc>
          <w:tcPr>
            <w:tcW w:type="dxa" w:w="3400"/>
          </w:tcPr>
          <w:p>
            <w:r>
              <w:t>기대 효과·한계</w:t>
            </w:r>
          </w:p>
        </w:tc>
        <w:tc>
          <w:tcPr>
            <w:tcW w:type="dxa" w:w="3400"/>
          </w:tcPr>
          <w:p>
            <w:r>
              <w:t>원문 1쪽 · C03</w:t>
            </w:r>
          </w:p>
        </w:tc>
      </w:tr>
      <w:tr>
        <w:tc>
          <w:tcPr>
            <w:tcW w:type="dxa" w:w="3400"/>
          </w:tcPr>
          <w:p>
            <w:r>
              <w:t>C04</w:t>
            </w:r>
          </w:p>
        </w:tc>
        <w:tc>
          <w:tcPr>
            <w:tcW w:type="dxa" w:w="3400"/>
          </w:tcPr>
          <w:p>
            <w:r>
              <w:t>검사 위험</w:t>
            </w:r>
          </w:p>
        </w:tc>
        <w:tc>
          <w:tcPr>
            <w:tcW w:type="dxa" w:w="3400"/>
          </w:tcPr>
          <w:p>
            <w:r>
              <w:t>원문 1쪽 · C04</w:t>
            </w:r>
          </w:p>
        </w:tc>
      </w:tr>
      <w:tr>
        <w:tc>
          <w:tcPr>
            <w:tcW w:type="dxa" w:w="3400"/>
          </w:tcPr>
          <w:p>
            <w:r>
              <w:t>C05</w:t>
            </w:r>
          </w:p>
        </w:tc>
        <w:tc>
          <w:tcPr>
            <w:tcW w:type="dxa" w:w="3400"/>
          </w:tcPr>
          <w:p>
            <w:r>
              <w:t>진정 관련 위험</w:t>
            </w:r>
          </w:p>
        </w:tc>
        <w:tc>
          <w:tcPr>
            <w:tcW w:type="dxa" w:w="3400"/>
          </w:tcPr>
          <w:p>
            <w:r>
              <w:t>원문 1쪽 · C05</w:t>
            </w:r>
          </w:p>
        </w:tc>
      </w:tr>
      <w:tr>
        <w:tc>
          <w:tcPr>
            <w:tcW w:type="dxa" w:w="3400"/>
          </w:tcPr>
          <w:p>
            <w:r>
              <w:t>C06</w:t>
            </w:r>
          </w:p>
        </w:tc>
        <w:tc>
          <w:tcPr>
            <w:tcW w:type="dxa" w:w="3400"/>
          </w:tcPr>
          <w:p>
            <w:r>
              <w:t>다른 선택·미시행</w:t>
            </w:r>
          </w:p>
        </w:tc>
        <w:tc>
          <w:tcPr>
            <w:tcW w:type="dxa" w:w="3400"/>
          </w:tcPr>
          <w:p>
            <w:r>
              <w:t>원문 2쪽 · C06</w:t>
            </w:r>
          </w:p>
        </w:tc>
      </w:tr>
      <w:tr>
        <w:tc>
          <w:tcPr>
            <w:tcW w:type="dxa" w:w="3400"/>
          </w:tcPr>
          <w:p>
            <w:r>
              <w:t>C07</w:t>
            </w:r>
          </w:p>
        </w:tc>
        <w:tc>
          <w:tcPr>
            <w:tcW w:type="dxa" w:w="3400"/>
          </w:tcPr>
          <w:p>
            <w:r>
              <w:t>검사 전 준비</w:t>
            </w:r>
          </w:p>
        </w:tc>
        <w:tc>
          <w:tcPr>
            <w:tcW w:type="dxa" w:w="3400"/>
          </w:tcPr>
          <w:p>
            <w:r>
              <w:t>원문 2쪽 · C07</w:t>
            </w:r>
          </w:p>
        </w:tc>
      </w:tr>
      <w:tr>
        <w:tc>
          <w:tcPr>
            <w:tcW w:type="dxa" w:w="3400"/>
          </w:tcPr>
          <w:p>
            <w:r>
              <w:t>C08</w:t>
            </w:r>
          </w:p>
        </w:tc>
        <w:tc>
          <w:tcPr>
            <w:tcW w:type="dxa" w:w="3400"/>
          </w:tcPr>
          <w:p>
            <w:r>
              <w:t>검사 후 주의</w:t>
            </w:r>
          </w:p>
        </w:tc>
        <w:tc>
          <w:tcPr>
            <w:tcW w:type="dxa" w:w="3400"/>
          </w:tcPr>
          <w:p>
            <w:r>
              <w:t>원문 2쪽 · C08</w:t>
            </w:r>
          </w:p>
        </w:tc>
      </w:tr>
      <w:tr>
        <w:tc>
          <w:tcPr>
            <w:tcW w:type="dxa" w:w="3400"/>
          </w:tcPr>
          <w:p>
            <w:r>
              <w:t>C09</w:t>
            </w:r>
          </w:p>
        </w:tc>
        <w:tc>
          <w:tcPr>
            <w:tcW w:type="dxa" w:w="3400"/>
          </w:tcPr>
          <w:p>
            <w:r>
              <w:t>이상 증상·문의</w:t>
            </w:r>
          </w:p>
        </w:tc>
        <w:tc>
          <w:tcPr>
            <w:tcW w:type="dxa" w:w="3400"/>
          </w:tcPr>
          <w:p>
            <w:r>
              <w:t>원문 2쪽 · C09</w:t>
            </w:r>
          </w:p>
        </w:tc>
      </w:tr>
      <w:tr>
        <w:tc>
          <w:tcPr>
            <w:tcW w:type="dxa" w:w="3400"/>
          </w:tcPr>
          <w:p>
            <w:r>
              <w:t>C10</w:t>
            </w:r>
          </w:p>
        </w:tc>
        <w:tc>
          <w:tcPr>
            <w:tcW w:type="dxa" w:w="3400"/>
          </w:tcPr>
          <w:p>
            <w:r>
              <w:t>질문·동의</w:t>
            </w:r>
          </w:p>
        </w:tc>
        <w:tc>
          <w:tcPr>
            <w:tcW w:type="dxa" w:w="3400"/>
          </w:tcPr>
          <w:p>
            <w:r>
              <w:t>원문 2쪽 · C10</w:t>
            </w:r>
          </w:p>
        </w:tc>
      </w:tr>
    </w:tbl>
    <w:p>
      <w:r>
        <w:t>빠진 값: 금식 시간 / 약 복용 / 문의 연락처 → 모두 (확인 필요). 임의 숫자·약 중단 지시를 만들지 않습니다.</w:t>
      </w:r>
    </w:p>
    <w:p>
      <w:pPr>
        <w:pStyle w:val="Heading1"/>
      </w:pPr>
      <w:r>
        <w:t>쉽게 바꾸는 기준</w:t>
      </w:r>
    </w:p>
    <w:p>
      <w:r>
        <w:t>용어는 풀어 쓰되 위험·조건·금지·선택권을 줄이지 않습니다. 안내문과 원문대조표는 함께 검토합니다. 환자에게 자기 말로 내용을 설명해 보도록 요청하고, 이해하지 못한 부분을 다시 설명합니다.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| 실제 진료·동의서로 사용하지 마세요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