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JJ병원 · 부서 질문지</w:t>
      </w:r>
    </w:p>
    <w:p>
      <w:r>
        <w:t>교육 영상 시연용 가상 자료 | 실제 진료지침·인증평가·급여기준이 아닙니다. 실제 환자 진료·청구·인증 판단에 사용하지 마세요.</w:t>
      </w:r>
    </w:p>
    <w:p>
      <w:r>
        <w:t>실습 기준일 2026-11-06 | 적정관리(QI)팀·보험심사·수간호사 공동 검토</w:t>
      </w:r>
    </w:p>
    <w:p>
      <w:r>
        <w:t>환자 정보는 포함하지 않는다. 4개 규정 파일만 읽고 답한다. 외부 자료를 보충하거나 진료·청구 판단을 확정하지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t>번호</w:t>
            </w:r>
          </w:p>
        </w:tc>
        <w:tc>
          <w:tcPr>
            <w:tcW w:type="dxa" w:w="3552"/>
          </w:tcPr>
          <w:p>
            <w:r>
              <w:t>질문</w:t>
            </w:r>
          </w:p>
        </w:tc>
        <w:tc>
          <w:tcPr>
            <w:tcW w:type="dxa" w:w="3552"/>
          </w:tcPr>
          <w:p>
            <w:r>
              <w:t>문의 부서</w:t>
            </w:r>
          </w:p>
        </w:tc>
      </w:tr>
      <w:tr>
        <w:tc>
          <w:tcPr>
            <w:tcW w:type="dxa" w:w="3552"/>
          </w:tcPr>
          <w:p>
            <w:r>
              <w:t>Q1</w:t>
            </w:r>
          </w:p>
        </w:tc>
        <w:tc>
          <w:tcPr>
            <w:tcW w:type="dxa" w:w="3552"/>
          </w:tcPr>
          <w:p>
            <w:r>
              <w:t>성인 입원병동 신규 입원 시 낙상 위험은 언제 확인하나?</w:t>
            </w:r>
          </w:p>
        </w:tc>
        <w:tc>
          <w:tcPr>
            <w:tcW w:type="dxa" w:w="3552"/>
          </w:tcPr>
          <w:p>
            <w:r>
              <w:t>수간호사</w:t>
            </w:r>
          </w:p>
        </w:tc>
      </w:tr>
      <w:tr>
        <w:tc>
          <w:tcPr>
            <w:tcW w:type="dxa" w:w="3552"/>
          </w:tcPr>
          <w:p>
            <w:r>
              <w:t>Q2</w:t>
            </w:r>
          </w:p>
        </w:tc>
        <w:tc>
          <w:tcPr>
            <w:tcW w:type="dxa" w:w="3552"/>
          </w:tcPr>
          <w:p>
            <w:r>
              <w:t>성인 입원병동 전동 후 재확인은 언제 하나?</w:t>
            </w:r>
          </w:p>
        </w:tc>
        <w:tc>
          <w:tcPr>
            <w:tcW w:type="dxa" w:w="3552"/>
          </w:tcPr>
          <w:p>
            <w:r>
              <w:t>적정관리(QI)팀</w:t>
            </w:r>
          </w:p>
        </w:tc>
      </w:tr>
      <w:tr>
        <w:tc>
          <w:tcPr>
            <w:tcW w:type="dxa" w:w="3552"/>
          </w:tcPr>
          <w:p>
            <w:r>
              <w:t>Q3</w:t>
            </w:r>
          </w:p>
        </w:tc>
        <w:tc>
          <w:tcPr>
            <w:tcW w:type="dxa" w:w="3552"/>
          </w:tcPr>
          <w:p>
            <w:r>
              <w:t>낙상 예방 교육 기록에서 확인할 항목은?</w:t>
            </w:r>
          </w:p>
        </w:tc>
        <w:tc>
          <w:tcPr>
            <w:tcW w:type="dxa" w:w="3552"/>
          </w:tcPr>
          <w:p>
            <w:r>
              <w:t>수간호사·적정관리(QI)팀</w:t>
            </w:r>
          </w:p>
        </w:tc>
      </w:tr>
      <w:tr>
        <w:tc>
          <w:tcPr>
            <w:tcW w:type="dxa" w:w="3552"/>
          </w:tcPr>
          <w:p>
            <w:r>
              <w:t>Q4</w:t>
            </w:r>
          </w:p>
        </w:tc>
        <w:tc>
          <w:tcPr>
            <w:tcW w:type="dxa" w:w="3552"/>
          </w:tcPr>
          <w:p>
            <w:r>
              <w:t>가상 항목 A의 청구 전 확인 서류는?</w:t>
            </w:r>
          </w:p>
        </w:tc>
        <w:tc>
          <w:tcPr>
            <w:tcW w:type="dxa" w:w="3552"/>
          </w:tcPr>
          <w:p>
            <w:r>
              <w:t>보험심사팀</w:t>
            </w:r>
          </w:p>
        </w:tc>
      </w:tr>
      <w:tr>
        <w:tc>
          <w:tcPr>
            <w:tcW w:type="dxa" w:w="3552"/>
          </w:tcPr>
          <w:p>
            <w:r>
              <w:t>Q5</w:t>
            </w:r>
          </w:p>
        </w:tc>
        <w:tc>
          <w:tcPr>
            <w:tcW w:type="dxa" w:w="3552"/>
          </w:tcPr>
          <w:p>
            <w:r>
              <w:t>이 진료지침을 JJ복지관 이용자에게도 적용하나?</w:t>
            </w:r>
          </w:p>
        </w:tc>
        <w:tc>
          <w:tcPr>
            <w:tcW w:type="dxa" w:w="3552"/>
          </w:tcPr>
          <w:p>
            <w:r>
              <w:t>적정관리(QI)팀·JJ복지관 담당</w:t>
            </w:r>
          </w:p>
        </w:tc>
      </w:tr>
      <w:tr>
        <w:tc>
          <w:tcPr>
            <w:tcW w:type="dxa" w:w="3552"/>
          </w:tcPr>
          <w:p>
            <w:r>
              <w:t>Q6</w:t>
            </w:r>
          </w:p>
        </w:tc>
        <w:tc>
          <w:tcPr>
            <w:tcW w:type="dxa" w:w="3552"/>
          </w:tcPr>
          <w:p>
            <w:r>
              <w:t>가상 항목 A의 반복 횟수 급여 인정 한도는?</w:t>
            </w:r>
          </w:p>
        </w:tc>
        <w:tc>
          <w:tcPr>
            <w:tcW w:type="dxa" w:w="3552"/>
          </w:tcPr>
          <w:p>
            <w:r>
              <w:t>보험심사팀</w:t>
            </w:r>
          </w:p>
        </w:tc>
      </w:tr>
    </w:tbl>
    <w:p>
      <w:pPr>
        <w:pStyle w:val="Heading1"/>
      </w:pPr>
      <w:r>
        <w:t>원하는 결과</w:t>
      </w:r>
    </w:p>
    <w:p>
      <w:r>
        <w:t>질문별 답변 + 근거 조항 위치를 단 요약표(부서 공유용). 파일명·쪽수·실습용 항목·버전·시행일·짧은 원문·확인 담당을 남긴다. 없는 근거는 (확인 필요), 문서가 다르면 양쪽을 적고 적용 판단을 보류한다.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JJ병원 가상 자료 · 담당자 승인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