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심사용 병력 요약 · 결과 예시</w:t>
      </w:r>
    </w:p>
    <w:p>
      <w:r>
        <w:t>교육 영상 시연용 가상 자료</w:t>
        <w:br/>
        <w:t>JJ은행 계열 JJ생명(가상) 계약심사팀</w:t>
        <w:br/>
        <w:t>피보험자 F-026 · 심사기준일 2026-10-31</w:t>
        <w:br/>
        <w:t>담당자 검토 전 · 보험 인수 결론 없음</w:t>
      </w:r>
    </w:p>
    <w:p>
      <w:r>
        <w:t>제공 자료: 진단서 2쪽, 외래기록 12쪽, 건강검진 6쪽. 가상 식별자만 사용.</w:t>
        <w:br/>
        <w:t>기록에 없다는 이유로 병력·입원·합병증이 없다고 단정하지 않음.</w:t>
      </w:r>
    </w:p>
    <w:p>
      <w:pPr>
        <w:pStyle w:val="Heading2"/>
      </w:pPr>
      <w:r>
        <w:t>고혈압</w:t>
      </w:r>
    </w:p>
    <w:p>
      <w:r>
        <w:t>2023-04-10 최초 진단. 외래 추적 기록 있음. 최근 외래 2026-09-18 혈압 128/80 mmHg.</w:t>
        <w:br/>
        <w:t>근거: 외래 1·12쪽 / 진단서 1쪽</w:t>
        <w:br/>
        <w:t>확인 필요: 외래 12쪽은 암로디핀 5 mg, 진단서 2쪽은 2.5 mg. 최신 처방·현재 복용량 확인.</w:t>
      </w:r>
    </w:p>
    <w:p>
      <w:pPr>
        <w:pStyle w:val="Heading2"/>
      </w:pPr>
      <w:r>
        <w:t>혈당 수치</w:t>
      </w:r>
    </w:p>
    <w:p>
      <w:r>
        <w:t>공복혈당 108 → 112 → 118 mg/dL (2024 → 2025 → 2026). 당뇨병 확진 기재 없음.</w:t>
        <w:br/>
        <w:t>근거: 건강검진 1·3·5쪽</w:t>
        <w:br/>
        <w:t>확인 필요: 추가 검사·확진 여부 확인. 혈당 수치만으로 당뇨병으로 쓰지 않음.</w:t>
      </w:r>
    </w:p>
    <w:p>
      <w:pPr>
        <w:pStyle w:val="Heading2"/>
      </w:pPr>
      <w:r>
        <w:t>지방간·간 수치</w:t>
      </w:r>
    </w:p>
    <w:p>
      <w:r>
        <w:t>2025·2026 경도 지방간 기재. ALT 48 → 62 U/L, AST 31 → 38 U/L.</w:t>
        <w:br/>
        <w:t>근거: 건강검진 3~6쪽</w:t>
        <w:br/>
        <w:t>확인 필요: 후속 검사·진료 기록 여부 확인. 진행·완치로 단정하지 않음.</w:t>
      </w:r>
    </w:p>
    <w:p>
      <w:pPr>
        <w:pStyle w:val="Heading2"/>
      </w:pPr>
      <w:r>
        <w:t>소변 단백</w:t>
      </w:r>
    </w:p>
    <w:p>
      <w:r>
        <w:t>2026-09-05 trace. 2026-10-20 재검 권고 기록 있음. 재검 결과 미첨부.</w:t>
        <w:br/>
        <w:t>근거: 건강검진 5쪽 / 외래 12쪽</w:t>
        <w:br/>
        <w:t>확인 필요: 재검 시행 여부와 결과 확인. 신장 질환으로 확정하지 않음.</w:t>
      </w:r>
    </w:p>
    <w:p>
      <w:pPr>
        <w:pStyle w:val="Heading2"/>
      </w:pPr>
      <w:r>
        <w:t>담당자 확인</w:t>
      </w:r>
    </w:p>
    <w:p>
      <w:r>
        <w:t>최신 처방전·현재 복용량, 소변 재검 결과, 혈당·간 수치 후속 기록을 확인합니다.</w:t>
        <w:br/>
        <w:t>사내 기준과 원문을 확인한 담당자가 최종 심사합니다. 검토자: ______ / 검토일: ______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