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앞 업무 결과 · 영업점 안내용 꼭 안내할 내용</w:t>
      </w:r>
    </w:p>
    <w:p>
      <w:r>
        <w:t>교육 영상 시연용 가상 자료</w:t>
      </w:r>
    </w:p>
    <w:p>
      <w:r>
        <w:t>이어 받는 업무: 새로 나온 상품의 약관·상품설명서를 읽고 영업점 안내용 핵심 정리 만들기</w:t>
      </w:r>
    </w:p>
    <w:p>
      <w:r>
        <w:t>JJ은행은 가상 은행이며 영업점은 120곳. 보험 판매상담 대상은 계열사 JJ생명의 가상 든든보장보험 한 상품이다.</w:t>
      </w:r>
    </w:p>
    <w:p>
      <w:r>
        <w:t>앞 업무의 결과 예시를 이 실습을 위해 새로 작성했다. 실제 약관이나 상품설명서가 아니며 법적 필수 안내사항 전체를 뜻하지 않는다.</w:t>
      </w:r>
    </w:p>
    <w:p>
      <w:r>
        <w:t>가상 기준 버전: JJ-QA-가상-2026.10. 전 상품·전 기간에 이 내용을 확대 적용하지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꼭 안내할 내용</w:t>
            </w:r>
          </w:p>
        </w:tc>
        <w:tc>
          <w:tcPr>
            <w:tcW w:type="dxa" w:w="2880"/>
          </w:tcPr>
          <w:p>
            <w:r>
              <w:t>표준 안내 문구 예시</w:t>
            </w:r>
          </w:p>
        </w:tc>
      </w:tr>
      <w:tr>
        <w:tc>
          <w:tcPr>
            <w:tcW w:type="dxa" w:w="2880"/>
          </w:tcPr>
          <w:p>
            <w:r>
              <w:t>C1 상품·보험사</w:t>
            </w:r>
          </w:p>
        </w:tc>
        <w:tc>
          <w:tcPr>
            <w:tcW w:type="dxa" w:w="2880"/>
          </w:tcPr>
          <w:p>
            <w:r>
              <w:t>상담원이 든든보장보험과 JJ생명을 함께 안내</w:t>
            </w:r>
          </w:p>
        </w:tc>
        <w:tc>
          <w:tcPr>
            <w:tcW w:type="dxa" w:w="2880"/>
          </w:tcPr>
          <w:p>
            <w:r>
              <w:t>JJ생명의 든든보장보험을 안내드립니다.</w:t>
            </w:r>
          </w:p>
        </w:tc>
      </w:tr>
      <w:tr>
        <w:tc>
          <w:tcPr>
            <w:tcW w:type="dxa" w:w="2880"/>
          </w:tcPr>
          <w:p>
            <w:r>
              <w:t>C2 보장·제외</w:t>
            </w:r>
          </w:p>
        </w:tc>
        <w:tc>
          <w:tcPr>
            <w:tcW w:type="dxa" w:w="2880"/>
          </w:tcPr>
          <w:p>
            <w:r>
              <w:t>입원 보장과 약관상 지급 제외를 모두 안내. 뒤의 무조건 보장 발언은 상충 우선</w:t>
            </w:r>
          </w:p>
        </w:tc>
        <w:tc>
          <w:tcPr>
            <w:tcW w:type="dxa" w:w="2880"/>
          </w:tcPr>
          <w:p>
            <w:r>
              <w:t>입원 보장이 있으며, 약관에서 정한 지급 제외 사유에는 보험금이 나오지 않을 수 있습니다.</w:t>
            </w:r>
          </w:p>
        </w:tc>
      </w:tr>
      <w:tr>
        <w:tc>
          <w:tcPr>
            <w:tcW w:type="dxa" w:w="2880"/>
          </w:tcPr>
          <w:p>
            <w:r>
              <w:t>C3 보험료·납입</w:t>
            </w:r>
          </w:p>
        </w:tc>
        <w:tc>
          <w:tcPr>
            <w:tcW w:type="dxa" w:w="2880"/>
          </w:tcPr>
          <w:p>
            <w:r>
              <w:t>상담원이 월 3만원과 10년 납입을 함께 안내</w:t>
            </w:r>
          </w:p>
        </w:tc>
        <w:tc>
          <w:tcPr>
            <w:tcW w:type="dxa" w:w="2880"/>
          </w:tcPr>
          <w:p>
            <w:r>
              <w:t>보험료는 월 3만원이고, 납입 기간은 10년입니다.</w:t>
            </w:r>
          </w:p>
        </w:tc>
      </w:tr>
      <w:tr>
        <w:tc>
          <w:tcPr>
            <w:tcW w:type="dxa" w:w="2880"/>
          </w:tcPr>
          <w:p>
            <w:r>
              <w:t>C4 중도해지 위험</w:t>
            </w:r>
          </w:p>
        </w:tc>
        <w:tc>
          <w:tcPr>
            <w:tcW w:type="dxa" w:w="2880"/>
          </w:tcPr>
          <w:p>
            <w:r>
              <w:t>중도해지 시 돌려받는 금액이 납입 보험료보다 적을 수 있음을 상담원이 명시</w:t>
            </w:r>
          </w:p>
        </w:tc>
        <w:tc>
          <w:tcPr>
            <w:tcW w:type="dxa" w:w="2880"/>
          </w:tcPr>
          <w:p>
            <w:r>
              <w:t>중간에 해지하면 돌려받는 금액이 낸 보험료보다 적을 수 있습니다.</w:t>
            </w:r>
          </w:p>
        </w:tc>
      </w:tr>
      <w:tr>
        <w:tc>
          <w:tcPr>
            <w:tcW w:type="dxa" w:w="2880"/>
          </w:tcPr>
          <w:p>
            <w:r>
              <w:t>C5 이해 확인</w:t>
            </w:r>
          </w:p>
        </w:tc>
        <w:tc>
          <w:tcPr>
            <w:tcW w:type="dxa" w:w="2880"/>
          </w:tcPr>
          <w:p>
            <w:r>
              <w:t>상담원의 이해 확인 질문 뒤 고객의 명시적 답변. 단순 듣고 있다는 맞장구는 불충족</w:t>
            </w:r>
          </w:p>
        </w:tc>
        <w:tc>
          <w:tcPr>
            <w:tcW w:type="dxa" w:w="2880"/>
          </w:tcPr>
          <w:p>
            <w:r>
              <w:t>안내한 보장, 지급 제외, 보험료와 중도해지 위험을 이해하셨나요?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JJ은행 · JJ생명 모두 가상 | 실제 상품·법규 기준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