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결과 찾기 · 오답 연습용</w:t>
      </w:r>
    </w:p>
    <w:p>
      <w:r>
        <w:t>교육 영상 시연용 가상 자료 | JJ에너지(가상, 발전·플랜트 운영, 직원 650명)</w:t>
      </w:r>
    </w:p>
    <w:p>
      <w:r>
        <w:t>검토용 초안 · 작업 허가 아님</w:t>
      </w:r>
    </w:p>
    <w:p>
      <w:pPr>
        <w:pStyle w:val="Heading2"/>
      </w:pPr>
      <w:r>
        <w:t>주의</w:t>
      </w:r>
    </w:p>
    <w:p>
      <w:r>
        <w:t>아래 4개 값은 일부러 틀리게 적었다. 실제 업무에 쓰지 않는다. 원본 자료와 비교해 고치는 연습이다.</w:t>
      </w:r>
    </w:p>
    <w:p>
      <w:pPr>
        <w:pStyle w:val="Heading2"/>
      </w:pPr>
      <w:r>
        <w:t>오답표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항목</w:t>
            </w:r>
          </w:p>
        </w:tc>
        <w:tc>
          <w:tcPr>
            <w:tcW w:type="dxa" w:w="5156"/>
          </w:tcPr>
          <w:p>
            <w:r>
              <w:t>일부러 틀린 결과</w:t>
            </w:r>
          </w:p>
        </w:tc>
      </w:tr>
      <w:tr>
        <w:tc>
          <w:tcPr>
            <w:tcW w:type="dxa" w:w="5156"/>
          </w:tcPr>
          <w:p>
            <w:r>
              <w:t>위험 수</w:t>
            </w:r>
          </w:p>
        </w:tc>
        <w:tc>
          <w:tcPr>
            <w:tcW w:type="dxa" w:w="5156"/>
          </w:tcPr>
          <w:p>
            <w:r>
              <w:t>9건</w:t>
            </w:r>
          </w:p>
        </w:tc>
      </w:tr>
      <w:tr>
        <w:tc>
          <w:tcPr>
            <w:tcW w:type="dxa" w:w="5156"/>
          </w:tcPr>
          <w:p>
            <w:r>
              <w:t>TBM 일정</w:t>
            </w:r>
          </w:p>
        </w:tc>
        <w:tc>
          <w:tcPr>
            <w:tcW w:type="dxa" w:w="5156"/>
          </w:tcPr>
          <w:p>
            <w:r>
              <w:t>08:50~09:00</w:t>
            </w:r>
          </w:p>
        </w:tc>
      </w:tr>
      <w:tr>
        <w:tc>
          <w:tcPr>
            <w:tcW w:type="dxa" w:w="5156"/>
          </w:tcPr>
          <w:p>
            <w:r>
              <w:t>격리 상태</w:t>
            </w:r>
          </w:p>
        </w:tc>
        <w:tc>
          <w:tcPr>
            <w:tcW w:type="dxa" w:w="5156"/>
          </w:tcPr>
          <w:p>
            <w:r>
              <w:t>격리 완료</w:t>
            </w:r>
          </w:p>
        </w:tc>
      </w:tr>
      <w:tr>
        <w:tc>
          <w:tcPr>
            <w:tcW w:type="dxa" w:w="5156"/>
          </w:tcPr>
          <w:p>
            <w:r>
              <w:t>작업 개시</w:t>
            </w:r>
          </w:p>
        </w:tc>
        <w:tc>
          <w:tcPr>
            <w:tcW w:type="dxa" w:w="5156"/>
          </w:tcPr>
          <w:p>
            <w:r>
              <w:t>모두 안전하니 바로 시작 가능</w:t>
            </w:r>
          </w:p>
        </w:tc>
      </w:tr>
    </w:tbl>
    <w:p>
      <w:pPr>
        <w:pStyle w:val="Heading2"/>
      </w:pPr>
      <w:r>
        <w:t>고칠 기준</w:t>
      </w:r>
    </w:p>
    <w:p>
      <w:r>
        <w:t>원본 현장확인기록, 앞업무결과 작업지시서, 검토 메모를 근거로 정정한다. 작업 허가·안전 확정은 AI가 하지 않는다.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사내 승인 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