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아침 브리핑 작성 기준</w:t>
      </w:r>
    </w:p>
    <w:p>
      <w:r>
        <w:t>JJ에너지 · 교육 영상 시연용 가상 자료</w:t>
      </w:r>
    </w:p>
    <w:p>
      <w:pPr>
        <w:pStyle w:val="Heading2"/>
      </w:pPr>
      <w:r>
        <w:t>회사와 범위</w:t>
      </w:r>
    </w:p>
    <w:p>
      <w:r>
        <w:t>JJ에너지(가상, 발전·플랜트 운영, 직원 650명). 정비·발전운영팀의 아침 회의용 초안. 모든 기록은 교육 영상 시연용 가상 자료.</w:t>
      </w:r>
    </w:p>
    <w:p>
      <w:pPr>
        <w:pStyle w:val="Heading2"/>
      </w:pPr>
      <w:r>
        <w:t>시험 날짜</w:t>
      </w:r>
    </w:p>
    <w:p>
      <w:r>
        <w:t>기준일 2026-11-06, 전날 2026-11-05 00:00 이상 2026-11-06 00:00 미만, 한국시간. 최근 7일은 2026-10-30 00:00 이상 2026-11-06 00:00 미만. 매일 반복할 때는 실행일의 전날과 최근 7일을 새로 계산한다.</w:t>
      </w:r>
    </w:p>
    <w:p>
      <w:pPr>
        <w:pStyle w:val="Heading2"/>
      </w:pPr>
      <w:r>
        <w:t>자료 범위</w:t>
      </w:r>
    </w:p>
    <w:p>
      <w:r>
        <w:t>고장이력은 발생시각, 정비이력은 착수시각으로 날짜를 고른다. 인수인계는 설명과 후속 확인에만 쓰며 고장 건수에 더하지 않는다. 정비는 고장과 별도 집계한다. 기록 건수는 고유 고장번호 기준이며 실제 고장 사건의 최종 확정 건수가 아니다.</w:t>
      </w:r>
    </w:p>
    <w:p>
      <w:pPr>
        <w:pStyle w:val="Heading2"/>
      </w:pPr>
      <w:r>
        <w:t>표기와 중복</w:t>
      </w:r>
    </w:p>
    <w:p>
      <w:r>
        <w:t>설비표기표의 받은 표기를 기준 설비번호로 바꾼 새 표를 만든다. 같은 기록번호에 모든 값이 같은 행만 중복으로 분리한다. 같은 번호의 값이 다르면 충돌로 남겨 담당자 확인 전 집계하지 않는다. 번호가 다르면 같은 설비·증상이어도 자동으로 합치지 않는다.</w:t>
      </w:r>
    </w:p>
    <w:p>
      <w:pPr>
        <w:pStyle w:val="Heading2"/>
      </w:pPr>
      <w:r>
        <w:t>빈칸과 예외</w:t>
      </w:r>
    </w:p>
    <w:p>
      <w:r>
        <w:t>발생시각이 비면 날짜별 집계에서 제외하고 확인 필요에 남긴다. 담당조가 비면 확인 필요. 미완료 정비의 완료시각 빈칸은 정상이며 미완료로 남긴다. 모르는 설비표기·읽기 실패·자료 미갱신은 숨기지 않는다.</w:t>
      </w:r>
    </w:p>
    <w:p>
      <w:pPr>
        <w:pStyle w:val="Heading2"/>
      </w:pPr>
      <w:r>
        <w:t>반복 설비</w:t>
      </w:r>
    </w:p>
    <w:p>
      <w:r>
        <w:t>최근 7일 고장 기록이 10건 이상인 설비를 반복 확인 후보로 표시한다. 교육용 회의 선별 기준이며 안전 기준이 아니다. 동일 원인으로 단정하지 않는다. 같은 설비의 인수인계 반복 문장을 새 고장으로 더하지 않는다.</w:t>
      </w:r>
    </w:p>
    <w:p>
      <w:pPr>
        <w:pStyle w:val="Heading2"/>
      </w:pPr>
      <w:r>
        <w:t>결과 구성</w:t>
      </w:r>
    </w:p>
    <w:p>
      <w:r>
        <w:t>전날 고장·정비 수, 미완료 정비, 반복 설비, 오늘 확인할 일, 근거 파일·시트·행·기록번호. 담당조 누락 1건과 발생일 누락 1건을 별도 확인. 정비 진행상태는 착수일 기준 집합 안에서 집계하며 전체 미완료 잔고를 뜻하지 않는다.</w:t>
      </w:r>
    </w:p>
    <w:p>
      <w:pPr>
        <w:pStyle w:val="Heading2"/>
      </w:pPr>
      <w:r>
        <w:t>저장과 안전</w:t>
      </w:r>
    </w:p>
    <w:p>
      <w:r>
        <w:t>원본 보존. 결과에는 확인 전 초안과 기준일·자료 갱신일을 표시. 날짜별 결과 폴더에 새로 저장하고 같은 날짜를 다시 실행하면 새 시각을 붙인다. 운전 계속·정지, 격리, 작업허가, 정비 순서는 담당자가 확정한다.</w:t>
      </w:r>
    </w:p>
    <w:p>
      <w:pPr>
        <w:pStyle w:val="Heading2"/>
      </w:pPr>
      <w:r>
        <w:t>매일 반복</w:t>
      </w:r>
    </w:p>
    <w:p>
      <w:r>
        <w:t>매일 07:30 한국시간에 실행하도록 예약을 요청한다. 자료 갱신은 예약과 별개로 사내 승인 절차를 통해 사람이 공급한다. 자료가 전날까지 갱신되지 않았거나 파일이 읽히지 않으면 정상 브리핑 대신 자료 확인 필요 보고를 만든다. 자동 발송과 설비 제어는 하지 않는다.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