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고객·현장 인터뷰 녹취로 요구분석 정리</w:t>
      </w:r>
    </w:p>
    <w:p>
      <w:pPr>
        <w:pStyle w:val="Heading1"/>
      </w:pPr>
      <w:r>
        <w:t>현장의 요구</w:t>
      </w:r>
    </w:p>
    <w:p>
      <w:r>
        <w:t>연구원 가온(가명): 현장에 돌아가 배운 것을 쓰는 조건이 궁금함. 컨설턴트 나래(가명): 온라인연수에서도 피드백을 이어갈 설계가 필요함.</w:t>
      </w:r>
    </w:p>
    <w:p>
      <w:pPr>
        <w:pStyle w:val="Heading1"/>
      </w:pPr>
      <w:r>
        <w:t>검색 주제</w:t>
      </w:r>
    </w:p>
    <w:p>
      <w:r>
        <w:t>성인학습, 학습전이, 현장피드백, 온라인연수, 학습동기, 과제설계. 검색어 예: 성인 직무연수 AND 학습전이 / workplace learning AND feedback.</w:t>
      </w:r>
    </w:p>
    <w:p>
      <w:pPr>
        <w:pStyle w:val="Heading1"/>
      </w:pPr>
      <w:r>
        <w:t>주의</w:t>
      </w:r>
    </w:p>
    <w:p>
      <w:r>
        <w:t>요구 주제는 검색 범위를 정하는 재료이며, 연구 결과의 결론을 미리 정하는 자료가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