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임대 현황 정리 기준</w:t>
      </w:r>
    </w:p>
    <w:p>
      <w:r>
        <w:t>교육 영상 시연용 가상 자료</w:t>
      </w:r>
    </w:p>
    <w:p>
      <w:pPr>
        <w:pStyle w:val="Heading1"/>
      </w:pPr>
      <w:r>
        <w:t>담당과 대상</w:t>
      </w:r>
    </w:p>
    <w:p>
      <w:r>
        <w:t>JJ건설(가상, 종합건설·임대, 직원 540명) 자산관리(PM) 담당. JJ온담빌딩(가상) 8호실. 실제 계약 자문이나 청구서 작성 업무가 아니다.</w:t>
      </w:r>
    </w:p>
    <w:p>
      <w:pPr>
        <w:pStyle w:val="Heading1"/>
      </w:pPr>
      <w:r>
        <w:t>기준일과 3개월</w:t>
      </w:r>
    </w:p>
    <w:p>
      <w:r>
        <w:t>실습 기준일은 2026-11-06. 3개월 내 만기는 2026-11-06부터 2027-02-06까지 양끝 포함. 90일로 바꾸지 않는다. 이 범위는 내부 관리 예시이며 법정 통지 기한이 아니다. 기준일 이전 만기는 기간 경과, 공란은 만기 확인 필요로 따로 둔다.</w:t>
      </w:r>
    </w:p>
    <w:p>
      <w:pPr>
        <w:pStyle w:val="Heading1"/>
      </w:pPr>
      <w:r>
        <w:t>한 호실 한 행</w:t>
      </w:r>
    </w:p>
    <w:p>
      <w:r>
        <w:t>물건번호와 표준 호실을 함께 대조한다. 호실 목록 8개와 원계약을 맞춘다. 완전히 같은 101호 사본은 집계에서만 제외하고 원본은 남긴다. 102호 변경합의는 계약 추가 건으로 세지 않는다.</w:t>
      </w:r>
    </w:p>
    <w:p>
      <w:pPr>
        <w:pStyle w:val="Heading1"/>
      </w:pPr>
      <w:r>
        <w:t>금액과 변경</w:t>
      </w:r>
    </w:p>
    <w:p>
      <w:r>
        <w:t>금액은 원 단위 숫자로 통일하고 원문 표기를 남긴다. 서명·효력일·변경 범위를 확인한다. 102호는 2026-10-01부터 월차임 4,200,000원이며 보증금·만기는 원계약 유지. 기본 월차임에 부가세·관리비는 더하지 않는다. 203호 12월 차임 면제는 기본액 2,200,000원을 지우지 말고 별도 특약으로 표시한다.</w:t>
      </w:r>
    </w:p>
    <w:p>
      <w:pPr>
        <w:pStyle w:val="Heading1"/>
      </w:pPr>
      <w:r>
        <w:t>빈칸과 자료 충돌</w:t>
      </w:r>
    </w:p>
    <w:p>
      <w:r>
        <w:t>202호 종료일을 추정하지 않는다. (확인 필요)로 남기고 만기 집계는 보류한다. 읽을 수 없거나 문서가 충돌하면 해당 칸을 확인 필요로 두고 원문 위치를 적는다. 미제공 별첨은 만들어 내지 않는다.</w:t>
      </w:r>
    </w:p>
    <w:p>
      <w:pPr>
        <w:pStyle w:val="Heading1"/>
      </w:pPr>
      <w:r>
        <w:t>경고와 근거</w:t>
      </w:r>
    </w:p>
    <w:p>
      <w:r>
        <w:t>만기 3개월 내, 특약 확인, 기간 경과, 만기 공란을 구분한다. 한 호실에 여러 경고가 있을 수 있어 경고 행 수와 호실 수를 따로 센다. 원계약 파일·쪽·항목, 변경합의 근거, 특약 원문과 담당 확인 내용을 남긴다.</w:t>
      </w:r>
    </w:p>
    <w:p>
      <w:pPr>
        <w:pStyle w:val="Heading1"/>
      </w:pPr>
      <w:r>
        <w:t>합계의 의미</w:t>
      </w:r>
    </w:p>
    <w:p>
      <w:r>
        <w:t>전체 보증금·월차임 합계는 8호실 계약에 적힌 금액이다. 보증금 잔액·현재 임대수익·수납액이 아니다. 기준일 기간 내 6호실과 기간경과 301호·만기공란 202호를 구분해 표시한다. 기간 내 호실도 실제 점유·수납은 별도 확인한다.</w:t>
      </w:r>
    </w:p>
    <w:p>
      <w:pPr>
        <w:pStyle w:val="Heading1"/>
      </w:pPr>
      <w:r>
        <w:t>권한과 보안</w:t>
      </w:r>
    </w:p>
    <w:p>
      <w:r>
        <w:t>원본을 수정·삭제하지 않고 연습 폴더의 새 결과 폴더에 저장한다. 같은 이름이 있으면 새 날짜·차수를 붙인다. 실제 자료는 회사 허용 여부부터 확인하고 이름·주민번호·연락처·계좌·서명 등을 가린다. 폴더 선택만으로 외부 전송이 차단되지 않는다. 계약 유효성·통지·갱신·청구의 최종 판단은 담당자가 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