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2026년 3분기 부서별 내부통제 점검 요약 (임원 보고용 초안)</w:t>
      </w:r>
    </w:p>
    <w:p>
      <w:r>
        <w:t>JJ은행 준법감시부 (가상) / 점검 48항목, 이행 35 · 미흡 9 · 확인 필요 4, 이행률 72.9% (이행률 = 이행 항목 ÷ 전체 항목 (확인 필요 포함)).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이행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미흡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확인 필요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이행률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개인여신부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기업여신부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수신상품부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75.0%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영업지원부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83.3%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소비자보호부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자금세탁방지부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IT보안부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인사총무부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75.0%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JJ생명 보험영업부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60.0%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JJ생명 계약심사부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75.0%</w:t>
            </w:r>
          </w:p>
        </w:tc>
      </w:tr>
    </w:tbl>
    <w:p/>
    <w:p>
      <w:r>
        <w:t>미흡 사항: 점검일이 기한 뒤 3건, 부서장 서명 없음 2건, 증빙 없음 2건, 부서 점검에서 미흡 2건.</w:t>
      </w:r>
    </w:p>
    <w:p>
      <w:r>
        <w:t>확인 필요: 앞 점검 결과와 숫자가 다른 곳 2건, 점검 자료가 없는 곳 2건.</w:t>
      </w:r>
    </w:p>
    <w:p>
      <w:r>
        <w:t>※ 이 요약은 담당자의 확인 전 초안입니다. 이행 여부의 최종 확정과 책임 판단은 준법감시 담당자와 담당 임원이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