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  <w:sz w:val="18"/>
        </w:rPr>
        <w:t>교육 영상 시연용 가상 자료 · 실제 회사와 무관</w:t>
      </w:r>
    </w:p>
    <w:p>
      <w:pPr>
        <w:pStyle w:val="Heading1"/>
      </w:pPr>
      <w:r>
        <w:t>민원·상담 기록 분류 기준 — 소비자보호팀 공통 메모</w:t>
      </w:r>
    </w:p>
    <w:p>
      <w:r>
        <w:t>JJ은행(가상, 은행·보험 업무는 계열사 JJ생명) 소비자보호팀 · 대상: 2026년 10월 접수 민원·상담 기록 · 비교: 9월 분류 완료 기록</w:t>
      </w:r>
    </w:p>
    <w:p>
      <w:r>
        <w:rPr>
          <w:b/>
        </w:rPr>
        <w:t>1. 유형은 기준표의 8가지만</w:t>
      </w:r>
    </w:p>
    <w:p>
      <w:r>
        <w:t>02_기준표의 민원 쟁점 유형표에 있는 8가지 유형만 쓴다. 새 유형을 만들지 않는다. 이전자료의 2025 구버전 분류표는 쓰지 않는다.</w:t>
      </w:r>
    </w:p>
    <w:p>
      <w:r>
        <w:rPr>
          <w:b/>
        </w:rPr>
        <w:t>2. 한 건에는 유형 하나</w:t>
      </w:r>
    </w:p>
    <w:p>
      <w:r>
        <w:t>한 건에 불만이 여러 개이면 가장 먼저 해결을 요구한 것을 유형으로 정한다. 나머지는 비고에 적는다.</w:t>
      </w:r>
    </w:p>
    <w:p>
      <w:r>
        <w:rPr>
          <w:b/>
        </w:rPr>
        <w:t>3. 원인은 5가지 중 하나</w:t>
      </w:r>
    </w:p>
    <w:p>
      <w:r>
        <w:t>안내·설명 부족 / 시스템·앱 오류 / 처리·계산 착오 / 기준 이해 차이 / 응대 태도. 상담 내용에 적힌 말을 근거로 고른다.</w:t>
      </w:r>
    </w:p>
    <w:p>
      <w:r>
        <w:rPr>
          <w:b/>
        </w:rPr>
        <w:t>4. 상품 이름은 기준 이름으로</w:t>
      </w:r>
    </w:p>
    <w:p>
      <w:r>
        <w:t>접수 기록의 상품 이름은 제각각이다(앱뱅킹, 모바일 뱅킹 등). 입출금통장·신용대출·카드·모바일뱅킹·건강든든보험 5가지 기준 이름으로 맞춘다.</w:t>
      </w:r>
    </w:p>
    <w:p>
      <w:r>
        <w:rPr>
          <w:b/>
        </w:rPr>
        <w:t>5. 같은 접수번호는 한 번만</w:t>
      </w:r>
    </w:p>
    <w:p>
      <w:r>
        <w:t>접수번호가 두 번 나오면 먼저 나온 행만 센다. 복사본 파일의 같은 행도 한 번만 센다.</w:t>
      </w:r>
    </w:p>
    <w:p>
      <w:r>
        <w:rPr>
          <w:b/>
        </w:rPr>
        <w:t>6. 빈칸은 짐작하지 않는다</w:t>
      </w:r>
    </w:p>
    <w:p>
      <w:r>
        <w:t>상담 내용이나 상품이 비어 있는 기록은 유형을 짐작하지 않고 «확인 필요»로 따로 모은다. 집계에 넣지 않는다.</w:t>
      </w:r>
    </w:p>
    <w:p>
      <w:r>
        <w:rPr>
          <w:b/>
        </w:rPr>
        <w:t>7. 급증 기준</w:t>
      </w:r>
    </w:p>
    <w:p>
      <w:r>
        <w:t>전월(9월) 대비 30% 이상 늘고, 늘어난 건수가 5건 이상인 유형을 «급증»으로 본다. 비교는 9월과 같은 8가지 유형 기준으로만 한다.</w:t>
      </w:r>
    </w:p>
    <w:p>
      <w:r>
        <w:rPr>
          <w:b/>
        </w:rPr>
        <w:t>8. 보고 양식</w:t>
      </w:r>
    </w:p>
    <w:p>
      <w:r>
        <w:t>03_보고양식의 월간 민원 보고 양식 칸(유형별·상품별·원인별 건수, 전월 대비, 급증 유형)에 맞춘다. 분류에 쓴 기준과 근거를 표 아래에 적는다.</w:t>
      </w:r>
    </w:p>
    <w:p>
      <w:r>
        <w:rPr>
          <w:b/>
        </w:rPr>
        <w:t>9. 합계는 맞춰 본다</w:t>
      </w:r>
    </w:p>
    <w:p>
      <w:r>
        <w:t>접수 전체 건수 = 분류한 건 + 확인 필요 + 제외한 건. 유형별 합 = 상품별 합 = 원인별 합.</w:t>
      </w:r>
    </w:p>
    <w:p>
      <w:r>
        <w:rPr>
          <w:b/>
        </w:rPr>
        <w:t>10. 최종 판단은 사람이</w:t>
      </w:r>
    </w:p>
    <w:p>
      <w:r>
        <w:t>유형 분류와 급증 판단은 소비자보호팀 담당자가 확인한 뒤 보고한다. 분쟁조정·금융당국 보고 대상인지는 회사 규정에 따라 사람이 정한다.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