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7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222222"/>
        </w:rPr>
        <w:t>고친 문구 예시 (심의 올리기 전 수정안)</w:t>
      </w:r>
    </w:p>
    <w:p>
      <w:r>
        <w:t>높음·중간 문구를 상품 요약표에 맞춰 고친 문장입니다. (확인 필요)는 담당 부서가 채운 뒤 심의를 올립니다.</w:t>
      </w:r>
    </w:p>
    <w:p>
      <w:pPr>
        <w:pStyle w:val="Heading2"/>
      </w:pPr>
      <w:r>
        <w:t>시안 A · 앱 배너·카드뉴스</w:t>
      </w:r>
    </w:p>
    <w:p>
      <w:pPr>
        <w:pStyle w:val="ListBullet"/>
      </w:pPr>
      <w:r>
        <w:rPr>
          <w:b/>
        </w:rPr>
        <w:t xml:space="preserve">[높음] </w:t>
      </w:r>
      <w:r>
        <w:t>«업계 최고 금리, 연 5% 적금» → 기본 연 3.00%, 우대 조건을 모두 채우면 최고 연 4.00% (12개월, 세전)</w:t>
      </w:r>
    </w:p>
    <w:p>
      <w:pPr>
        <w:pStyle w:val="ListBullet"/>
      </w:pPr>
      <w:r>
        <w:rPr>
          <w:b/>
        </w:rPr>
        <w:t xml:space="preserve">[높음] </w:t>
      </w:r>
      <w:r>
        <w:t>«가입만 해도 우대금리 쏙! 누구나 최고금리» → 급여이체·카드 사용 등 조건을 채우면 최대 연 1.00%p 우대 (만기 해지 때 적용)</w:t>
      </w:r>
    </w:p>
    <w:p>
      <w:pPr>
        <w:pStyle w:val="ListBullet"/>
      </w:pPr>
      <w:r>
        <w:rPr>
          <w:b/>
        </w:rPr>
        <w:t xml:space="preserve">[높음] </w:t>
      </w:r>
      <w:r>
        <w:t>«중도 해지해도 이자는 그대로 3%» → 중도 해지하면 가입 6개월 미만 연 0.10%, 6개월 이상 연 1.50% (우대금리 없음)</w:t>
      </w:r>
    </w:p>
    <w:p>
      <w:pPr>
        <w:pStyle w:val="ListBullet"/>
      </w:pPr>
      <w:r>
        <w:rPr>
          <w:b/>
        </w:rPr>
        <w:t xml:space="preserve">[중간] </w:t>
      </w:r>
      <w:r>
        <w:t>«※ 자세한 내용은 영업점 문의» → ※ 우대 조건: 급여이체·카드 사용·앱 가입·자동이체 (자세한 조건은 상품설명서 확인)</w:t>
      </w:r>
    </w:p>
    <w:p>
      <w:pPr>
        <w:pStyle w:val="ListBullet"/>
      </w:pPr>
      <w:r>
        <w:rPr>
          <w:b/>
        </w:rPr>
        <w:t xml:space="preserve">[빠진 고지] </w:t>
      </w:r>
      <w:r>
        <w:t>우대 조건 요약: 우대 조건: 급여이체 · 카드 사용 · 앱 가입 · 자동이체</w:t>
      </w:r>
    </w:p>
    <w:p>
      <w:pPr>
        <w:pStyle w:val="ListBullet"/>
      </w:pPr>
      <w:r>
        <w:rPr>
          <w:b/>
        </w:rPr>
        <w:t xml:space="preserve">[빠진 고지] </w:t>
      </w:r>
      <w:r>
        <w:t>세전 표기: 금리는 세전, 단리 기준</w:t>
      </w:r>
    </w:p>
    <w:p>
      <w:pPr>
        <w:pStyle w:val="ListBullet"/>
      </w:pPr>
      <w:r>
        <w:rPr>
          <w:b/>
        </w:rPr>
        <w:t xml:space="preserve">[빠진 고지] </w:t>
      </w:r>
      <w:r>
        <w:t>예금자보호 안내: (확인 필요 - 준법감시팀) 정해진 예금자보호 문구</w:t>
      </w:r>
    </w:p>
    <w:p>
      <w:pPr>
        <w:pStyle w:val="Heading2"/>
      </w:pPr>
      <w:r>
        <w:t>시안 B · 영업점 포스터</w:t>
      </w:r>
    </w:p>
    <w:p>
      <w:pPr>
        <w:pStyle w:val="ListBullet"/>
      </w:pPr>
      <w:r>
        <w:rPr>
          <w:b/>
        </w:rPr>
        <w:t xml:space="preserve">[높음] </w:t>
      </w:r>
      <w:r>
        <w:t>«월 20만 원씩 1년, 이자 52,000원 확정!» → 월 20만 원씩 12개월 납입, 우대 조건을 모두 채우면 이자 약 52,000원 (세전)</w:t>
      </w:r>
    </w:p>
    <w:p>
      <w:pPr>
        <w:pStyle w:val="ListBullet"/>
      </w:pPr>
      <w:r>
        <w:rPr>
          <w:b/>
        </w:rPr>
        <w:t xml:space="preserve">[높음] </w:t>
      </w:r>
      <w:r>
        <w:t>«가입 고객 전원에게 무료 상해 보장 1억 원» → 만 19~65세 가입자에게 교통상해 사망·후유장해 최대 1,000만 원 (JJ생명 제공, 보장 제외 있음)</w:t>
      </w:r>
    </w:p>
    <w:p>
      <w:pPr>
        <w:pStyle w:val="ListBullet"/>
      </w:pPr>
      <w:r>
        <w:rPr>
          <w:b/>
        </w:rPr>
        <w:t xml:space="preserve">[중간] </w:t>
      </w:r>
      <w:r>
        <w:t>«놓치면 후회! 이번 달 마감» → 이벤트 기간: (확인 필요 - 마케팅팀) 까지</w:t>
      </w:r>
    </w:p>
    <w:p>
      <w:pPr>
        <w:pStyle w:val="ListBullet"/>
      </w:pPr>
      <w:r>
        <w:rPr>
          <w:b/>
        </w:rPr>
        <w:t xml:space="preserve">[빠진 고지] </w:t>
      </w:r>
      <w:r>
        <w:t>예금자보호 안내: (확인 필요 - 준법감시팀) 정해진 예금자보호 문구</w:t>
      </w:r>
    </w:p>
    <w:p>
      <w:pPr>
        <w:pStyle w:val="ListBullet"/>
      </w:pPr>
      <w:r>
        <w:rPr>
          <w:b/>
        </w:rPr>
        <w:t xml:space="preserve">[빠진 고지] </w:t>
      </w:r>
      <w:r>
        <w:t>보장 대상·제외 사항: 만 19~65세 · 고의/자해, 음주·무면허, 전쟁·폭동, 질병, 위험 레저는 보장 제외</w:t>
      </w:r>
    </w:p>
    <w:p>
      <w:pPr>
        <w:pStyle w:val="ListBullet"/>
      </w:pPr>
      <w:r>
        <w:rPr>
          <w:b/>
        </w:rPr>
        <w:t xml:space="preserve">[빠진 고지] </w:t>
      </w:r>
      <w:r>
        <w:t>이자 계산 기준: 월 20만 원, 12개월, 우대 조건 모두 충족, 세전</w:t>
      </w:r>
    </w:p>
    <w:p>
      <w:pPr>
        <w:pStyle w:val="Heading2"/>
      </w:pPr>
      <w:r>
        <w:t>시안 C · 고객 안내 문자</w:t>
      </w:r>
    </w:p>
    <w:p>
      <w:pPr>
        <w:pStyle w:val="ListBullet"/>
      </w:pPr>
      <w:r>
        <w:rPr>
          <w:b/>
        </w:rPr>
        <w:t xml:space="preserve">[중간] </w:t>
      </w:r>
      <w:r>
        <w:t>«고객님께만 드리는 특별 우대, 오늘 안에 가입하세요!» → 대상과 기간이 있으면 날짜를 적고, «오늘 안에»는 뺀다 (대상은 확인 필요 - 마케팅팀)</w:t>
      </w:r>
    </w:p>
    <w:p>
      <w:pPr>
        <w:pStyle w:val="ListBullet"/>
      </w:pPr>
      <w:r>
        <w:rPr>
          <w:b/>
        </w:rPr>
        <w:t xml:space="preserve">[담당 확인] </w:t>
      </w:r>
      <w:r>
        <w:t>«원금 100% 안전 보장» → (확인 필요 - 준법감시팀) 정해진 예금자보호 문구로 바꾼다</w:t>
      </w:r>
    </w:p>
    <w:p>
      <w:pPr>
        <w:pStyle w:val="ListBullet"/>
      </w:pPr>
      <w:r>
        <w:rPr>
          <w:b/>
        </w:rPr>
        <w:t xml:space="preserve">[중간] </w:t>
      </w:r>
      <w:r>
        <w:t>«JJ카드 쓰면 이자 +0.3%p» → JJ카드를 월 30만 원 이상 쓴 달이 6개월 이상이면 이자 연 0.3%p 우대</w:t>
      </w:r>
    </w:p>
    <w:p>
      <w:pPr>
        <w:pStyle w:val="ListBullet"/>
      </w:pPr>
      <w:r>
        <w:rPr>
          <w:b/>
        </w:rPr>
        <w:t xml:space="preserve">[담당 확인] </w:t>
      </w:r>
      <w:r>
        <w:t>«무료 상해 보장 포함 (JJ생명 제공)» → (확인 필요 - JJ생명 준법감시) 금액·대상·제외 사항을 약관대로</w:t>
      </w:r>
    </w:p>
    <w:p>
      <w:pPr>
        <w:pStyle w:val="ListBullet"/>
      </w:pPr>
      <w:r>
        <w:rPr>
          <w:b/>
        </w:rPr>
        <w:t xml:space="preserve">[빠진 고지] </w:t>
      </w:r>
      <w:r>
        <w:t>수신 거부 방법: (확인 필요 - 마케팅팀) 수신 거부 번호 또는 방법</w:t>
      </w:r>
    </w:p>
    <w:p>
      <w:pPr>
        <w:pStyle w:val="ListBullet"/>
      </w:pPr>
      <w:r>
        <w:rPr>
          <w:b/>
        </w:rPr>
        <w:t xml:space="preserve">[빠진 고지] </w:t>
      </w:r>
      <w:r>
        <w:t>예금자보호 안내: (확인 필요 - 준법감시팀) 정해진 예금자보호 문구</w:t>
      </w:r>
    </w:p>
    <w:p>
      <w:pPr>
        <w:pStyle w:val="ListBullet"/>
      </w:pPr>
      <w:r>
        <w:rPr>
          <w:b/>
        </w:rPr>
        <w:t xml:space="preserve">[빠진 고지] </w:t>
      </w:r>
      <w:r>
        <w:t>우대 조건 요약: 우대 조건: 급여이체 · 카드 사용 · 앱 가입 · 자동이체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