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정비 보고서 양식</w:t>
      </w:r>
    </w:p>
    <w:p>
      <w:r>
        <w:t>1. 설비 / 고장 일시</w:t>
      </w:r>
    </w:p>
    <w:p>
      <w:r>
        <w:t>2. 고장 현상</w:t>
      </w:r>
    </w:p>
    <w:p>
      <w:r>
        <w:t>3. 점검 결과</w:t>
      </w:r>
    </w:p>
    <w:p>
      <w:r>
        <w:t>4. 추정 원인(후보)</w:t>
      </w:r>
    </w:p>
    <w:p>
      <w:r>
        <w:t>5. 조치 계획</w:t>
      </w:r>
    </w:p>
    <w:p>
      <w:r>
        <w:t>6. 사용 자재</w:t>
      </w:r>
    </w:p>
    <w:p>
      <w:r>
        <w:t>7. 정비 시간</w:t>
      </w:r>
    </w:p>
    <w:p>
      <w:r>
        <w:t>8. 재발 방지</w:t>
      </w:r>
    </w:p>
    <w:p>
      <w:r>
        <w:t>9. 근거(지침·사규 번호)</w:t>
      </w:r>
    </w:p>
    <w:p>
      <w:r>
        <w:t>10. 확인 필요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