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교대 인수인계 요약 - 결과 예시 (초안)</w:t>
      </w:r>
    </w:p>
    <w:p>
      <w:r>
        <w:t>세란 복합화력 2호기 (가상) · 야간조 22:00~06:00 · 11월 12일 밤 ~ 13일 아침 (가상) · 당직 팀장 확인 전 초안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이상 사항 2건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이상 사항</w:t>
            </w:r>
          </w:p>
        </w:tc>
        <w:tc>
          <w:tcPr>
            <w:tcW w:type="dxa" w:w="2160"/>
          </w:tcPr>
          <w:p>
            <w:r>
              <w:t>시각</w:t>
            </w:r>
          </w:p>
        </w:tc>
        <w:tc>
          <w:tcPr>
            <w:tcW w:type="dxa" w:w="2160"/>
          </w:tcPr>
          <w:p>
            <w:r>
              <w:t>내용</w:t>
            </w:r>
          </w:p>
        </w:tc>
        <w:tc>
          <w:tcPr>
            <w:tcW w:type="dxa" w:w="2160"/>
          </w:tcPr>
          <w:p>
            <w:r>
              <w:t>상태</w:t>
            </w:r>
          </w:p>
        </w:tc>
      </w:tr>
      <w:tr>
        <w:tc>
          <w:tcPr>
            <w:tcW w:type="dxa" w:w="2160"/>
          </w:tcPr>
          <w:p>
            <w:r>
              <w:t>급수펌프 A 트립 경보</w:t>
            </w:r>
          </w:p>
        </w:tc>
        <w:tc>
          <w:tcPr>
            <w:tcW w:type="dxa" w:w="2160"/>
          </w:tcPr>
          <w:p>
            <w:r>
              <w:t>01:10</w:t>
            </w:r>
          </w:p>
        </w:tc>
        <w:tc>
          <w:tcPr>
            <w:tcW w:type="dxa" w:w="2160"/>
          </w:tcPr>
          <w:p>
            <w:r>
              <w:t>예비 B 수동 기동. A펌프는 재기동하지 않음</w:t>
            </w:r>
          </w:p>
        </w:tc>
        <w:tc>
          <w:tcPr>
            <w:tcW w:type="dxa" w:w="2160"/>
          </w:tcPr>
          <w:p>
            <w:r>
              <w:t>조치 중</w:t>
            </w:r>
          </w:p>
        </w:tc>
      </w:tr>
      <w:tr>
        <w:tc>
          <w:tcPr>
            <w:tcW w:type="dxa" w:w="2160"/>
          </w:tcPr>
          <w:p>
            <w:r>
              <w:t>드럼 수위 저 경보</w:t>
            </w:r>
          </w:p>
        </w:tc>
        <w:tc>
          <w:tcPr>
            <w:tcW w:type="dxa" w:w="2160"/>
          </w:tcPr>
          <w:p>
            <w:r>
              <w:t>01:10</w:t>
            </w:r>
          </w:p>
        </w:tc>
        <w:tc>
          <w:tcPr>
            <w:tcW w:type="dxa" w:w="2160"/>
          </w:tcPr>
          <w:p>
            <w:r>
              <w:t>최저 -105mm (경보 -100mm보다 5mm 더 내려감) → 01:25 -70mm로 회복, 경보 해제</w:t>
            </w:r>
          </w:p>
        </w:tc>
        <w:tc>
          <w:tcPr>
            <w:tcW w:type="dxa" w:w="2160"/>
          </w:tcPr>
          <w:p>
            <w:r>
              <w:t>해결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조치 중 3건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조치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A펌프 원인 점검</w:t>
            </w:r>
          </w:p>
        </w:tc>
        <w:tc>
          <w:tcPr>
            <w:tcW w:type="dxa" w:w="4320"/>
          </w:tcPr>
          <w:p>
            <w:r>
              <w:t>정비팀 임재호 02:15부터. 구두로 베어링 쪽 진동 의심, 원인 확정 아님</w:t>
            </w:r>
          </w:p>
        </w:tc>
      </w:tr>
      <w:tr>
        <w:tc>
          <w:tcPr>
            <w:tcW w:type="dxa" w:w="4320"/>
          </w:tcPr>
          <w:p>
            <w:r>
              <w:t>A펌프 차단기 잠금·표지(LOTO)</w:t>
            </w:r>
          </w:p>
        </w:tc>
        <w:tc>
          <w:tcPr>
            <w:tcW w:type="dxa" w:w="4320"/>
          </w:tcPr>
          <w:p>
            <w:r>
              <w:t>2개소 부착 (02:30). 해제 금지</w:t>
            </w:r>
          </w:p>
        </w:tc>
      </w:tr>
      <w:tr>
        <w:tc>
          <w:tcPr>
            <w:tcW w:type="dxa" w:w="4320"/>
          </w:tcPr>
          <w:p>
            <w:r>
              <w:t>A펌프 부품</w:t>
            </w:r>
          </w:p>
        </w:tc>
        <w:tc>
          <w:tcPr>
            <w:tcW w:type="dxa" w:w="4320"/>
          </w:tcPr>
          <w:p>
            <w:r>
              <w:t>베어링 교체 부품 08:00 입고 예정 (구두, 문서 없음). 작업 끝나기 전 A펌프 기동 불가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주의 설비 2건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설비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급수펌프 B (단독 운전 중)</w:t>
            </w:r>
          </w:p>
        </w:tc>
        <w:tc>
          <w:tcPr>
            <w:tcW w:type="dxa" w:w="4320"/>
          </w:tcPr>
          <w:p>
            <w:r>
              <w:t>베어링 72℃(03:00) → 79℃(05:00), 2시간에 +7℃. 경보 85℃까지 6℃</w:t>
            </w:r>
          </w:p>
        </w:tc>
      </w:tr>
      <w:tr>
        <w:tc>
          <w:tcPr>
            <w:tcW w:type="dxa" w:w="4320"/>
          </w:tcPr>
          <w:p>
            <w:r>
              <w:t>냉각수 출구 온도</w:t>
            </w:r>
          </w:p>
        </w:tc>
        <w:tc>
          <w:tcPr>
            <w:tcW w:type="dxa" w:w="4320"/>
          </w:tcPr>
          <w:p>
            <w:r>
              <w:t>36℃(23:50) → 37℃(03:40). 경보 38℃까지 1℃. 냉각탑 팬 1대 소리 이상, 원인 못 봄</w:t>
            </w:r>
          </w:p>
        </w:tc>
      </w:tr>
    </w:tbl>
    <w:p>
      <w:r>
        <w:t>관련 카드: 카드 A (급수펌프 트립 경보), 카드 B (드럼 수위 저 경보)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확인 필요 3개</w:t>
      </w:r>
    </w:p>
    <w:p>
      <w:r>
        <w:t>1. 팀장 보고 시각이 두 개 (일지 01:10 줄 ↔ 01:30 줄) - 01:12 보고 ↔ 01:15에 완료. 어느 쪽이 맞는지 일지 작성자 확인</w:t>
      </w:r>
    </w:p>
    <w:p>
      <w:r>
        <w:t>2. 부품 입고 시각은 구두 (일지 05:30 줄) - 08:00 입고 예정은 정비팀 말뿐. 문서로 확인된 것이 아님</w:t>
      </w:r>
    </w:p>
    <w:p>
      <w:r>
        <w:t>3. 수위 비상정지 기준이 문서마다 다름 (앞 업무 카드 A·B, 기술기준 2번) - -120mm(OP-FWP-03) ↔ -150mm(OP-BLR-07·기술기준). 이번 최저 -105mm는 둘 다 미달이지만 기준은 운전팀장 확인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