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시민 디지털 역량 교육 운영 개선 컨설팅 결과보고서 (초안)</w:t>
      </w:r>
    </w:p>
    <w:p>
      <w:r>
        <w:t>※ 교육 영상 시연용 가상 자료 · 가상 기관 가상시 평생교육진흥원·JJ교육연구원 · 가상 인물(가명) · 실제와 무관</w:t>
      </w:r>
    </w:p>
    <w:p>
      <w:pPr>
        <w:pStyle w:val="Heading2"/>
      </w:pPr>
      <w:r>
        <w:t>목차</w:t>
      </w:r>
    </w:p>
    <w:p>
      <w:r>
        <w:t>1. 추진 배경과 방법</w:t>
      </w:r>
    </w:p>
    <w:p>
      <w:r>
        <w:t>2. 조사 결과 요약: 핵심 메시지 3가지</w:t>
      </w:r>
    </w:p>
    <w:p>
      <w:r>
        <w:t>3. 상세 결과 ① 수준과 속도를 나눠 운영한다</w:t>
      </w:r>
    </w:p>
    <w:p>
      <w:r>
        <w:t>4. 상세 결과 ② 수료 뒤 질문 창구를 둔다</w:t>
      </w:r>
    </w:p>
    <w:p>
      <w:r>
        <w:t>5. 상세 결과 ③ 실습 환경과 시간대를 현실에 맞춘다</w:t>
      </w:r>
    </w:p>
    <w:p>
      <w:r>
        <w:t>6. 제언과 추진 일정</w:t>
      </w:r>
    </w:p>
    <w:p>
      <w:r>
        <w:t>7. 한계와 확인할 사항</w:t>
      </w:r>
    </w:p>
    <w:p>
      <w:r>
        <w:t>참고문헌 · 부록 인용 출처 표</w:t>
      </w:r>
    </w:p>
    <w:p>
      <w:r>
        <w:t>※ AI 초안 · 책임연구원 검토 전 · 가상시 평생교육진흥원 시민 디지털 역량 교육 운영 용역 결과보고서 (결과 예시, 출처 번호는 부록 인용 출처 표와 연결)</w:t>
      </w:r>
    </w:p>
    <w:p>
      <w:pPr>
        <w:pStyle w:val="Heading2"/>
      </w:pPr>
      <w:r>
        <w:t>1. 추진 배경과 방법</w:t>
      </w:r>
    </w:p>
    <w:p>
      <w:r>
        <w:t>가상시 평생교육진흥원은 시민 디지털 역량 교육의 운영 개선 방향을 찾기 위해 인터뷰 3명(20회 발언), 교육 만족도 설문 자유응답 120건, 선행연구 24편을 정리했다. 설문은 의견 유형이 정해진 80건을 분석 대상으로 했다.</w:t>
      </w:r>
    </w:p>
    <w:p>
      <w:pPr>
        <w:pStyle w:val="Heading2"/>
      </w:pPr>
      <w:r>
        <w:t>2. 조사 결과 요약</w:t>
      </w:r>
    </w:p>
    <w:p>
      <w:r>
        <w:t>핵심 메시지는 세 가지다. 수준과 속도를 나눠 운영한다, 수료 뒤 질문 창구를 둔다, 실습 환경과 시간대를 현실에 맞춘다.</w:t>
      </w:r>
    </w:p>
    <w:p>
      <w:r>
        <w:t>세 가지는 인터뷰 발언 14회, 설문 55건, 선행연구 9편에서 공통으로 확인되었다.</w:t>
      </w:r>
    </w:p>
    <w:p>
      <w:pPr>
        <w:pStyle w:val="Heading2"/>
      </w:pPr>
      <w:r>
        <w:t>3. 상세 결과 ① 수준과 속도를 나눠 운영한다</w:t>
      </w:r>
    </w:p>
    <w:p>
      <w:r>
        <w:t>수강생은 «셋째 날부터 너무 빨라서 따라가기 힘들었어요»라고 말했다[I1]. 설문에서 내용·난이도 의견은 15건(18.8%)이었다[S1]. 선행연구에서 주 2회 집단의 수료율은 88%로 주 3회 집단 71%보다 17%p 높았고[P01], 수준별 반의 만족도는 4.3점으로 무작위 반 3.7점보다 0.6점 높았다[P02]. 느린 설명 집단의 과제 완료율은 81%로 빠른 설명 집단 63%보다 18%p 높았다[P03]. 다만 P01은 단일 지역 8주 과정, P02는 자체 제작한 진단 도구를 쓴 연구라 그대로 일반화하지 않는다.</w:t>
      </w:r>
    </w:p>
    <w:p>
      <w:pPr>
        <w:pStyle w:val="Heading2"/>
      </w:pPr>
      <w:r>
        <w:t>4. 상세 결과 ② 수료 뒤 질문 창구를 둔다</w:t>
      </w:r>
    </w:p>
    <w:p>
      <w:r>
        <w:t>수강생은 «막히면 물어볼 데가 없어요»라고 말했다[I2]. 설문 현업 적용 의견은 11건(13.8%)이었고 «한 달 뒤 사후 코칭이 있었으면 해요»(S-084)가 대표 의견이었다[S2]. 지원 창구 이용 집단의 6개월 후 AI 도구 사용률은 57%로 미이용 집단 29%보다 28%p 높았고[P13], 24시간 안에 답하는 체계를 둔 기관의 응대 소요는 1.8일로 4.5일보다 2.7일 짧았다[P14]. 커뮤니티 참여자의 월 평균 질문은 4.1건으로 비참여자 0.9건보다 3.2건 많았다[P15]. 모두 집단 간 비교이므로 창구가 원인이라고 단정하지 않는다.</w:t>
      </w:r>
    </w:p>
    <w:p>
      <w:pPr>
        <w:pStyle w:val="Heading2"/>
      </w:pPr>
      <w:r>
        <w:t>5. 상세 결과 ③ 실습 환경과 시간대를 현실에 맞춘다</w:t>
      </w:r>
    </w:p>
    <w:p>
      <w:r>
        <w:t>운영 담당자는 «컴퓨터실은 16석이에요»[I3], «야간반은 8시 30분에는 끝나야 합니다»[I4]라고 말했다. 설문에서 실습·사례는 17건(21.2%)으로 가장 많았고[S3] 시간·일정은 12건(15.0%)이었다[S4]. 1인 1대 환경의 실습 참여 시간은 42분으로 2인 1대 29분보다 13분 길었고[P06], 보조 인력이 있는 반의 회당 질문은 6.2회로 없는 반 3.4회보다 2.8회 많았다[P08]. 오후 8시 30분 이전에 끝난 반의 수료율은 84%로 이후 종료 반 66%보다 18%p 높았다[P11]. 컴퓨터실 자리 수는 발주처 자료의 20석과 운영 담당자의 16석이 달라 (확인 필요).</w:t>
      </w:r>
    </w:p>
    <w:p>
      <w:pPr>
        <w:pStyle w:val="Heading2"/>
      </w:pPr>
      <w:r>
        <w:t>6. 제언과 추진 일정</w:t>
      </w:r>
    </w:p>
    <w:p>
      <w:r>
        <w:t>① 수준별 반 편성과 진도 점검을 시범 도입한다. ② 수료 뒤 질문 창구를 열고 응답 기간을 정한다. ③ 야간 종료 시각과 실습 자리 수를 현장과 확정한다. 일정과 담당은 발주처와 협의 후 정한다 (확인 필요).</w:t>
      </w:r>
    </w:p>
    <w:p>
      <w:pPr>
        <w:pStyle w:val="Heading2"/>
      </w:pPr>
      <w:r>
        <w:t>7. 한계와 확인할 사항</w:t>
      </w:r>
    </w:p>
    <w:p>
      <w:r>
        <w:t>확인 필요 3건: 컴퓨터실 자리 수(20석/16석), 지난해 중도 탈락 수치(기억에 의존한 약 30%는 쓰지 않음), 중간 설문의 평가 반영 방법. 원문이 확인되지 않은 문헌 6편은 근거에서 제외했다. 설문에서 이번 보고서가 다루지 않은 의견은 25건(강사·진행, 교육장·운영, 교재·자료)이다. 설문 전체 평균 만족도는 3.7점으로 발주처 기준 4.0점에 못 미친다.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