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다음 달에도 이대로 해줘</w:t>
      </w:r>
    </w:p>
    <w:p>
      <w:pPr>
        <w:pStyle w:val="Heading1"/>
      </w:pPr>
      <w:r>
        <w:t>원본과 새 자료</w:t>
      </w:r>
    </w:p>
    <w:p>
      <w:r>
        <w:t>이 폴더의 새 실적과 기존 교육 지도·예산을 읽어줘. 원본은 그대로 두고 월별 결과를 새 파일로 저장해줘.</w:t>
      </w:r>
    </w:p>
    <w:p>
      <w:r>
        <w:t>같은 수강건번호의 내용이 같은 경우만 중복으로 묶어줘. 같은 번호인데 금액이 다르면 멈추고 확인 필요로 남겨줘.</w:t>
      </w:r>
    </w:p>
    <w:p>
      <w:r>
        <w:t>표기를 맞추고 빈칸은 미확인으로 남겨줘. 새 자료와 이미 반영한 자료가 겹치는지 먼저 봐줘.</w:t>
      </w:r>
    </w:p>
    <w:p>
      <w:pPr>
        <w:pStyle w:val="Heading1"/>
      </w:pPr>
      <w:r>
        <w:t>숫자와 승인</w:t>
      </w:r>
    </w:p>
    <w:p>
      <w:r>
        <w:t>신청·이수·지출을 과정별로 더해 원본과 맞춰줘. 요약과 명세는 같은 돈이니 두 번 더하지 마.</w:t>
      </w:r>
    </w:p>
    <w:p>
      <w:r>
        <w:t>계획·실제 지출·남은 돈·예비비·상한 잔여를 구분해줘. 예비비 사용은 승인 기록이 있을 때만 반영해줘.</w:t>
      </w:r>
    </w:p>
    <w:p>
      <w:r>
        <w:t>이수율은 이수 연인원을 신청 연인원으로 나눠줘. 신청이 없으면 빈칸으로 두고 이유를 적어줘.</w:t>
      </w:r>
    </w:p>
    <w:p>
      <w:pPr>
        <w:pStyle w:val="Heading1"/>
      </w:pPr>
      <w:r>
        <w:t>효과와 보고</w:t>
      </w:r>
    </w:p>
    <w:p>
      <w:r>
        <w:t>교육 후 적용 과제·증빙·팀장 확인·다음 확인일을 갱신해줘. 근거가 없으면 효과 미확인이라고 써줘.</w:t>
      </w:r>
    </w:p>
    <w:p>
      <w:r>
        <w:t>필수 교육과 이미 승인한 조건은 함부로 빼지 마. 일정이 어긋나거나 합계가 안 맞으면 보고서 확정 전에 알려줘.</w:t>
      </w:r>
    </w:p>
    <w:p>
      <w:r>
        <w:t>전월 결과를 덮어쓰지 말고 새 월 이름을 붙여줘. 바뀐 항목과 확인할 것만 보고 1장으로 남겨줘.</w:t>
      </w:r>
    </w:p>
    <w:sectPr w:rsidR="00FC693F" w:rsidRPr="0006063C" w:rsidSect="00034616">
      <w:pgSz w:w="12240" w:h="15840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