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실습지와 진행자 답안 · 출고 수량 차이, 확인하고 보고하기</w:t>
      </w:r>
    </w:p>
    <w:p>
      <w:r>
        <w:t>한결물류 평택센터 (가명) · 운영팀 O팀장 / 인사팀 김OO 대리 (가명)</w:t>
      </w:r>
    </w:p>
    <w:p>
      <w:r>
        <w:t>학습자용 · 4명씩 6조 · 20분 · C02·C03·C05 · 모든 수량은 상자</w:t>
      </w:r>
    </w:p>
    <w:p>
      <w:pPr>
        <w:pStyle w:val="Heading2"/>
      </w:pPr>
      <w:r>
        <w:t>C02 · HG-002 · 품목 B</w:t>
      </w:r>
    </w:p>
    <w:p>
      <w:r>
        <w:t>지시 85상자 / 실물 83상자 / 출고일 2026-10-26</w:t>
      </w:r>
    </w:p>
    <w:p>
      <w:r>
        <w:t>같은 기준인지 확인할 내용</w:t>
        <w:br/>
        <w:t>______________________________________________________</w:t>
      </w:r>
    </w:p>
    <w:p>
      <w:r>
        <w:t>차이 수량과 최초 조치</w:t>
        <w:br/>
        <w:t>______________________________________________________</w:t>
      </w:r>
    </w:p>
    <w:p>
      <w:r>
        <w:t>주문·품목 / 지시·실물</w:t>
        <w:br/>
        <w:t>______________________________________________________</w:t>
      </w:r>
    </w:p>
    <w:p>
      <w:r>
        <w:t>현재 조치 / 확인 요청</w:t>
        <w:br/>
        <w:t>______________________________________________________</w:t>
      </w:r>
    </w:p>
    <w:p>
      <w:r>
        <w:t>승인·수정·재개 및 인계</w:t>
        <w:br/>
        <w:t>______________________________________________________</w:t>
      </w:r>
    </w:p>
    <w:p>
      <w:r>
        <w:t>원인이 확실하지 않으면 확인 중으로 쓴다. 실제 현장 작업이나 송장 사진은 사용하지 않는다.</w:t>
      </w:r>
    </w:p>
    <w:p>
      <w:r>
        <w:br w:type="page"/>
      </w:r>
    </w:p>
    <w:p>
      <w:pPr>
        <w:pStyle w:val="Heading1"/>
      </w:pPr>
      <w:r>
        <w:t>학습자용 실습지 · C03</w:t>
      </w:r>
    </w:p>
    <w:p>
      <w:pPr>
        <w:pStyle w:val="Heading2"/>
      </w:pPr>
      <w:r>
        <w:t>C03 · HG-003 · 품목 C</w:t>
      </w:r>
    </w:p>
    <w:p>
      <w:r>
        <w:t>지시 90상자 / 실물 93상자 / 출고일 2026-10-26</w:t>
      </w:r>
    </w:p>
    <w:p>
      <w:r>
        <w:t>같은 기준인지 확인할 내용</w:t>
        <w:br/>
        <w:t>______________________________________________________</w:t>
      </w:r>
    </w:p>
    <w:p>
      <w:r>
        <w:t>차이 수량과 최초 조치</w:t>
        <w:br/>
        <w:t>______________________________________________________</w:t>
      </w:r>
    </w:p>
    <w:p>
      <w:r>
        <w:t>주문·품목 / 지시·실물</w:t>
        <w:br/>
        <w:t>______________________________________________________</w:t>
      </w:r>
    </w:p>
    <w:p>
      <w:r>
        <w:t>현재 조치 / 확인 요청</w:t>
        <w:br/>
        <w:t>______________________________________________________</w:t>
      </w:r>
    </w:p>
    <w:p>
      <w:r>
        <w:t>승인·수정·재개 및 인계</w:t>
        <w:br/>
        <w:t>______________________________________________________</w:t>
      </w:r>
    </w:p>
    <w:p>
      <w:r>
        <w:t>원인이 확실하지 않으면 확인 중으로 쓴다. 실제 현장 작업이나 송장 사진은 사용하지 않는다.</w:t>
      </w:r>
    </w:p>
    <w:p>
      <w:r>
        <w:br w:type="page"/>
      </w:r>
    </w:p>
    <w:p>
      <w:pPr>
        <w:pStyle w:val="Heading1"/>
      </w:pPr>
      <w:r>
        <w:t>학습자용 실습지 · C05</w:t>
      </w:r>
    </w:p>
    <w:p>
      <w:pPr>
        <w:pStyle w:val="Heading2"/>
      </w:pPr>
      <w:r>
        <w:t>C05 · HG-005 · 품목 E</w:t>
      </w:r>
    </w:p>
    <w:p>
      <w:r>
        <w:t>지시 100상자 / 실물 100상자 / 출고일 2026-10-26</w:t>
      </w:r>
    </w:p>
    <w:p>
      <w:r>
        <w:t>같은 기준인지 확인할 내용</w:t>
        <w:br/>
        <w:t>______________________________________________________</w:t>
      </w:r>
    </w:p>
    <w:p>
      <w:r>
        <w:t>차이 수량과 최초 조치</w:t>
        <w:br/>
        <w:t>______________________________________________________</w:t>
      </w:r>
    </w:p>
    <w:p>
      <w:r>
        <w:t>주문·품목 / 지시·실물</w:t>
        <w:br/>
        <w:t>______________________________________________________</w:t>
      </w:r>
    </w:p>
    <w:p>
      <w:r>
        <w:t>현재 조치 / 확인 요청</w:t>
        <w:br/>
        <w:t>______________________________________________________</w:t>
      </w:r>
    </w:p>
    <w:p>
      <w:r>
        <w:t>승인·수정·재개 및 인계</w:t>
        <w:br/>
        <w:t>______________________________________________________</w:t>
      </w:r>
    </w:p>
    <w:p>
      <w:r>
        <w:t>원인이 확실하지 않으면 확인 중으로 쓴다. 실제 현장 작업이나 송장 사진은 사용하지 않는다.</w:t>
      </w:r>
    </w:p>
    <w:p>
      <w:r>
        <w:br w:type="page"/>
      </w:r>
    </w:p>
    <w:p>
      <w:pPr>
        <w:pStyle w:val="Heading1"/>
      </w:pPr>
      <w:r>
        <w:t>진행자 전용 · 학습자에게 배포하지 않음</w:t>
      </w:r>
    </w:p>
    <w:p>
      <w:pPr>
        <w:pStyle w:val="Heading2"/>
      </w:pPr>
      <w:r>
        <w:t>C02 · 차이 -2상자</w:t>
      </w:r>
    </w:p>
    <w:p>
      <w:r>
        <w:t>해당 주문 보류·재계수 후 발견 10분 안에 O팀장에게 보고한다. 원인은 확인 중. 승인 전 장부 수정·상차 재개 금지.</w:t>
      </w:r>
    </w:p>
    <w:p>
      <w:r>
        <w:t>네 칸 보고 예: HG-002 품목 B / 지시 85, 실물 83, 차이 -2상자 / 해당 주문 보류하고 재계수함, 원인 확인 중 / 원인 확인과 후속 조치 승인 요청. 발견 후 10분 안에 O팀장에게 보고한다.</w:t>
      </w:r>
    </w:p>
    <w:p>
      <w:pPr>
        <w:pStyle w:val="Heading2"/>
      </w:pPr>
      <w:r>
        <w:t>C03 · 차이 +3상자</w:t>
      </w:r>
    </w:p>
    <w:p>
      <w:r>
        <w:t>초과도 차이다. 해당 주문 보류·재계수·보고·승인 순서가 같다. 여분을 임의로 다른 주문으로 돌리지 않는다.</w:t>
      </w:r>
    </w:p>
    <w:p>
      <w:r>
        <w:t>네 칸 보고 예: HG-003 품목 C / 지시 90, 실물 93, 차이 +3상자 / 해당 주문 보류하고 재계수함, 원인 확인 중 / 원인 확인과 후속 조치 승인 요청. 발견 후 10분 안에 O팀장에게 보고한다.</w:t>
      </w:r>
    </w:p>
    <w:p>
      <w:pPr>
        <w:pStyle w:val="Heading2"/>
      </w:pPr>
      <w:r>
        <w:t>C05 · 차이 0상자</w:t>
      </w:r>
    </w:p>
    <w:p>
      <w:r>
        <w:t>같은 기준으로 확인한 정상 주문은 진행한다. 차이 사례로 보고하지 않는다. 정상 확인 결과를 기록한다.</w:t>
      </w:r>
    </w:p>
    <w:p>
      <w:r>
        <w:t>보고 예: 동일 출고일·주문·품목·단위를 대조했고 100상자로 일치함. 정상 확인 기록 후 진행. 예외 보고는 해당 없음.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DDF4E9"/>
          </w:tcPr>
          <w:p>
            <w:r>
              <w:t>채점 항목</w:t>
            </w:r>
          </w:p>
        </w:tc>
        <w:tc>
          <w:tcPr>
            <w:tcW w:type="dxa" w:w="3324"/>
            <w:shd w:fill="DDF4E9"/>
          </w:tcPr>
          <w:p>
            <w:r>
              <w:t>점수</w:t>
            </w:r>
          </w:p>
        </w:tc>
        <w:tc>
          <w:tcPr>
            <w:tcW w:type="dxa" w:w="3324"/>
            <w:shd w:fill="DDF4E9"/>
          </w:tcPr>
          <w:p>
            <w:r>
              <w:t>기준</w:t>
            </w:r>
          </w:p>
        </w:tc>
      </w:tr>
      <w:tr>
        <w:tc>
          <w:tcPr>
            <w:tcW w:type="dxa" w:w="3324"/>
          </w:tcPr>
          <w:p>
            <w:r>
              <w:t>기준 확인</w:t>
            </w:r>
          </w:p>
        </w:tc>
        <w:tc>
          <w:tcPr>
            <w:tcW w:type="dxa" w:w="3324"/>
          </w:tcPr>
          <w:p>
            <w:r>
              <w:t>2</w:t>
            </w:r>
          </w:p>
        </w:tc>
        <w:tc>
          <w:tcPr>
            <w:tcW w:type="dxa" w:w="3324"/>
          </w:tcPr>
          <w:p>
            <w:r>
              <w:t>출고일·주문·품목·단위</w:t>
            </w:r>
          </w:p>
        </w:tc>
      </w:tr>
      <w:tr>
        <w:tc>
          <w:tcPr>
            <w:tcW w:type="dxa" w:w="3324"/>
          </w:tcPr>
          <w:p>
            <w:r>
              <w:t>수량</w:t>
            </w:r>
          </w:p>
        </w:tc>
        <w:tc>
          <w:tcPr>
            <w:tcW w:type="dxa" w:w="3324"/>
          </w:tcPr>
          <w:p>
            <w:r>
              <w:t>2</w:t>
            </w:r>
          </w:p>
        </w:tc>
        <w:tc>
          <w:tcPr>
            <w:tcW w:type="dxa" w:w="3324"/>
          </w:tcPr>
          <w:p>
            <w:r>
              <w:t>C02 -2 / C03 +3 / C05 0</w:t>
            </w:r>
          </w:p>
        </w:tc>
      </w:tr>
      <w:tr>
        <w:tc>
          <w:tcPr>
            <w:tcW w:type="dxa" w:w="3324"/>
          </w:tcPr>
          <w:p>
            <w:r>
              <w:t>최초 조치</w:t>
            </w:r>
          </w:p>
        </w:tc>
        <w:tc>
          <w:tcPr>
            <w:tcW w:type="dxa" w:w="3324"/>
          </w:tcPr>
          <w:p>
            <w:r>
              <w:t>2</w:t>
            </w:r>
          </w:p>
        </w:tc>
        <w:tc>
          <w:tcPr>
            <w:tcW w:type="dxa" w:w="3324"/>
          </w:tcPr>
          <w:p>
            <w:r>
              <w:t>차이 보류·재계수 / 정상 진행</w:t>
            </w:r>
          </w:p>
        </w:tc>
      </w:tr>
      <w:tr>
        <w:tc>
          <w:tcPr>
            <w:tcW w:type="dxa" w:w="3324"/>
          </w:tcPr>
          <w:p>
            <w:r>
              <w:t>보고 판단</w:t>
            </w:r>
          </w:p>
        </w:tc>
        <w:tc>
          <w:tcPr>
            <w:tcW w:type="dxa" w:w="3324"/>
          </w:tcPr>
          <w:p>
            <w:r>
              <w:t>2</w:t>
            </w:r>
          </w:p>
        </w:tc>
        <w:tc>
          <w:tcPr>
            <w:tcW w:type="dxa" w:w="3324"/>
          </w:tcPr>
          <w:p>
            <w:r>
              <w:t>차이 10분 안 네 칸 보고 / 정상 예외 보고 불필요</w:t>
            </w:r>
          </w:p>
        </w:tc>
      </w:tr>
      <w:tr>
        <w:tc>
          <w:tcPr>
            <w:tcW w:type="dxa" w:w="3324"/>
          </w:tcPr>
          <w:p>
            <w:r>
              <w:t>승인과 인계</w:t>
            </w:r>
          </w:p>
        </w:tc>
        <w:tc>
          <w:tcPr>
            <w:tcW w:type="dxa" w:w="3324"/>
          </w:tcPr>
          <w:p>
            <w:r>
              <w:t>2</w:t>
            </w:r>
          </w:p>
        </w:tc>
        <w:tc>
          <w:tcPr>
            <w:tcW w:type="dxa" w:w="3324"/>
          </w:tcPr>
          <w:p>
            <w:r>
              <w:t>승인 전 임의 수정·재개 없음 / 정상 확인 기록</w:t>
            </w:r>
          </w:p>
        </w:tc>
      </w:tr>
    </w:tbl>
    <w:p>
      <w:r>
        <w:t>상황마다 10점, 세 상황 합계 30점. 학습 피드백용 예시 기준이며 합격 기준은 확인 필요. C05에 보류·예외 보고를 요구하면 오답이다.</w:t>
      </w:r>
    </w:p>
    <w:p>
      <w:r>
        <w:t>조별 시간: 읽기 4·토의 4·보고 쓰기 2·대표 발표 2·피드백 3·수정 1·정리 1·전환 1·마무리 확인 2분 = 20분. 대표 발표는 2조 각 1분, 나머지 조는 같은 답안과 대조한다.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내부 기준 학습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