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교안 목차와 진행안 · 출고 수량 차이, 확인하고 보고하기</w:t>
      </w:r>
    </w:p>
    <w:p>
      <w:r>
        <w:t>한결물류 평택센터 (가명) · 운영팀 O팀장 / 인사팀 김OO 대리 (가명)</w:t>
      </w:r>
    </w:p>
    <w:p>
      <w:r>
        <w:t>교육 시간 60분 · 기존 직원 24명 · 4명씩 6조 · 기준 2026.10.30 승인본</w:t>
      </w:r>
    </w:p>
    <w:p>
      <w:pPr>
        <w:pStyle w:val="Heading1"/>
      </w:pPr>
      <w:r>
        <w:t>학습 후 할 수 있는 행동</w:t>
      </w:r>
    </w:p>
    <w:p>
      <w:r>
        <w:t>같은 출고일·주문·품목·단위로 지시와 실물을 대조한다.</w:t>
      </w:r>
    </w:p>
    <w:p>
      <w:r>
        <w:t>차이가 있으면 해당 주문 보류·재계수 후 발견 10분 안에 네 칸으로 보고한다.</w:t>
      </w:r>
    </w:p>
    <w:p>
      <w:r>
        <w:t>O팀장 승인 전 장부 수정·상차 재개를 하지 않고 처리 상태를 인계한다.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DF4E9"/>
          </w:tcPr>
          <w:p>
            <w:r>
              <w:t>단원</w:t>
            </w:r>
          </w:p>
        </w:tc>
        <w:tc>
          <w:tcPr>
            <w:tcW w:type="dxa" w:w="2493"/>
            <w:shd w:fill="DDF4E9"/>
          </w:tcPr>
          <w:p>
            <w:r>
              <w:t>분</w:t>
            </w:r>
          </w:p>
        </w:tc>
        <w:tc>
          <w:tcPr>
            <w:tcW w:type="dxa" w:w="2493"/>
            <w:shd w:fill="DDF4E9"/>
          </w:tcPr>
          <w:p>
            <w:r>
              <w:t>내용과 활동</w:t>
            </w:r>
          </w:p>
        </w:tc>
        <w:tc>
          <w:tcPr>
            <w:tcW w:type="dxa" w:w="2493"/>
            <w:shd w:fill="DDF4E9"/>
          </w:tcPr>
          <w:p>
            <w:r>
              <w:t>근거</w:t>
            </w:r>
          </w:p>
        </w:tc>
      </w:tr>
      <w:tr>
        <w:tc>
          <w:tcPr>
            <w:tcW w:type="dxa" w:w="2493"/>
          </w:tcPr>
          <w:p>
            <w:r>
              <w:t>도입·문제 확인</w:t>
            </w:r>
          </w:p>
        </w:tc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>
              <w:t>어떤 차이를 놓치는지 고르기</w:t>
            </w:r>
          </w:p>
        </w:tc>
        <w:tc>
          <w:tcPr>
            <w:tcW w:type="dxa" w:w="2493"/>
          </w:tcPr>
          <w:p>
            <w:r>
              <w:t>M1</w:t>
            </w:r>
          </w:p>
        </w:tc>
      </w:tr>
      <w:tr>
        <w:tc>
          <w:tcPr>
            <w:tcW w:type="dxa" w:w="2493"/>
          </w:tcPr>
          <w:p>
            <w:r>
              <w:t>같은 기준으로 대조</w:t>
            </w:r>
          </w:p>
        </w:tc>
        <w:tc>
          <w:tcPr>
            <w:tcW w:type="dxa" w:w="2493"/>
          </w:tcPr>
          <w:p>
            <w:r>
              <w:t>10</w:t>
            </w:r>
          </w:p>
        </w:tc>
        <w:tc>
          <w:tcPr>
            <w:tcW w:type="dxa" w:w="2493"/>
          </w:tcPr>
          <w:p>
            <w:r>
              <w:t>주문·품목·단위 맞추기</w:t>
            </w:r>
          </w:p>
        </w:tc>
        <w:tc>
          <w:tcPr>
            <w:tcW w:type="dxa" w:w="2493"/>
          </w:tcPr>
          <w:p>
            <w:r>
              <w:t>M1</w:t>
            </w:r>
          </w:p>
        </w:tc>
      </w:tr>
      <w:tr>
        <w:tc>
          <w:tcPr>
            <w:tcW w:type="dxa" w:w="2493"/>
          </w:tcPr>
          <w:p>
            <w:r>
              <w:t>차이 발견·보고</w:t>
            </w:r>
          </w:p>
        </w:tc>
        <w:tc>
          <w:tcPr>
            <w:tcW w:type="dxa" w:w="2493"/>
          </w:tcPr>
          <w:p>
            <w:r>
              <w:t>15</w:t>
            </w:r>
          </w:p>
        </w:tc>
        <w:tc>
          <w:tcPr>
            <w:tcW w:type="dxa" w:w="2493"/>
          </w:tcPr>
          <w:p>
            <w:r>
              <w:t>보류·재계수·네 칸 보고</w:t>
            </w:r>
          </w:p>
        </w:tc>
        <w:tc>
          <w:tcPr>
            <w:tcW w:type="dxa" w:w="2493"/>
          </w:tcPr>
          <w:p>
            <w:r>
              <w:t>M2·M3·M4</w:t>
            </w:r>
          </w:p>
        </w:tc>
      </w:tr>
      <w:tr>
        <w:tc>
          <w:tcPr>
            <w:tcW w:type="dxa" w:w="2493"/>
          </w:tcPr>
          <w:p>
            <w:r>
              <w:t>조별 실습·피드백</w:t>
            </w:r>
          </w:p>
        </w:tc>
        <w:tc>
          <w:tcPr>
            <w:tcW w:type="dxa" w:w="2493"/>
          </w:tcPr>
          <w:p>
            <w:r>
              <w:t>20</w:t>
            </w:r>
          </w:p>
        </w:tc>
        <w:tc>
          <w:tcPr>
            <w:tcW w:type="dxa" w:w="2493"/>
          </w:tcPr>
          <w:p>
            <w:r>
              <w:t>C02·C03·C05의 조치와 보고 쓰기</w:t>
            </w:r>
          </w:p>
        </w:tc>
        <w:tc>
          <w:tcPr>
            <w:tcW w:type="dxa" w:w="2493"/>
          </w:tcPr>
          <w:p>
            <w:r>
              <w:t>M1~M6</w:t>
            </w:r>
          </w:p>
        </w:tc>
      </w:tr>
      <w:tr>
        <w:tc>
          <w:tcPr>
            <w:tcW w:type="dxa" w:w="2493"/>
          </w:tcPr>
          <w:p>
            <w:r>
              <w:t>퀴즈·정리</w:t>
            </w:r>
          </w:p>
        </w:tc>
        <w:tc>
          <w:tcPr>
            <w:tcW w:type="dxa" w:w="2493"/>
          </w:tcPr>
          <w:p>
            <w:r>
              <w:t>10</w:t>
            </w:r>
          </w:p>
        </w:tc>
        <w:tc>
          <w:tcPr>
            <w:tcW w:type="dxa" w:w="2493"/>
          </w:tcPr>
          <w:p>
            <w:r>
              <w:t>6문항 풀이·정답 근거 확인</w:t>
            </w:r>
          </w:p>
        </w:tc>
        <w:tc>
          <w:tcPr>
            <w:tcW w:type="dxa" w:w="2493"/>
          </w:tcPr>
          <w:p>
            <w:r>
              <w:t>M1~M6</w:t>
            </w:r>
          </w:p>
        </w:tc>
      </w:tr>
    </w:tbl>
    <w:p>
      <w:r>
        <w:t>총 60분. 별도 휴식은 두지 않은 예시다. 합격 기준은 확인 필요이며 퀴즈 점수는 학습 피드백에만 쓴다.</w:t>
      </w:r>
    </w:p>
    <w:p>
      <w:r>
        <w:br w:type="page"/>
      </w:r>
    </w:p>
    <w:p>
      <w:pPr>
        <w:pStyle w:val="Heading1"/>
      </w:pPr>
      <w:r>
        <w:t>진행자가 바로 읽는 활동 안내</w:t>
      </w:r>
    </w:p>
    <w:p>
      <w:pPr>
        <w:pStyle w:val="Heading2"/>
      </w:pPr>
      <w:r>
        <w:t>도입 5분</w:t>
      </w:r>
    </w:p>
    <w:p>
      <w:r>
        <w:t>C02와 C05를 보여 준다. 수량이 다르면 언제 알릴지 먼저 물어본다. 이름·근속·평가 정보는 묻지 않는다.</w:t>
      </w:r>
    </w:p>
    <w:p>
      <w:pPr>
        <w:pStyle w:val="Heading2"/>
      </w:pPr>
      <w:r>
        <w:t>대조 10분</w:t>
      </w:r>
    </w:p>
    <w:p>
      <w:r>
        <w:t>M1을 읽고 출고일·주문·품목·단위를 짚는다. C02 지시 85상자, 실물 83상자, 차이 -2상자를 함께 계산한다.</w:t>
      </w:r>
    </w:p>
    <w:p>
      <w:pPr>
        <w:pStyle w:val="Heading2"/>
      </w:pPr>
      <w:r>
        <w:t>보고 15분</w:t>
      </w:r>
    </w:p>
    <w:p>
      <w:r>
        <w:t>M2·M3·M4로 보류 → 재계수 → 네 칸 보고 → 승인 순서를 설명한다. 원인 모르면 확인 중이라고 적는 보고를 읽어 본다.</w:t>
      </w:r>
    </w:p>
    <w:p>
      <w:pPr>
        <w:pStyle w:val="Heading2"/>
      </w:pPr>
      <w:r>
        <w:t>실습 20분</w:t>
      </w:r>
    </w:p>
    <w:p>
      <w:r>
        <w:t>자료 읽기 4분, 토의 4분, 보고 쓰기 2분, 대표 발표 2분, 피드백 3분, 수정 1분, 정리 1분, 전환 1분, 마무리 확인 2분. 6조 모두 C02·C03·C05를 다룬다.</w:t>
      </w:r>
    </w:p>
    <w:p>
      <w:pPr>
        <w:pStyle w:val="Heading2"/>
      </w:pPr>
      <w:r>
        <w:t>퀴즈·정리 10분</w:t>
      </w:r>
    </w:p>
    <w:p>
      <w:r>
        <w:t>퀴즈 풀이 6분, 정답 근거와 재확인 4분. 6문항에 각 5점, 총 30점. 틀린 항목은 매뉴얼로 돌아가 설명한다.</w:t>
      </w:r>
    </w:p>
    <w:p>
      <w:r>
        <w:br w:type="page"/>
      </w:r>
    </w:p>
    <w:p>
      <w:pPr>
        <w:pStyle w:val="Heading1"/>
      </w:pPr>
      <w:r>
        <w:t>교안에 넣을 내용·확인할 내용</w:t>
      </w:r>
    </w:p>
    <w:p>
      <w:r>
        <w:t>M1 같은 기준으로 대조 — 출고 지시와 실물을 같은 출고일·주문번호·품목·단위로 맞춰 비교한다. 이 발췌의 수량 단위는 모두 상자다. 수량 차이는 실물에서 지시를 뺀 값이다.</w:t>
      </w:r>
    </w:p>
    <w:p>
      <w:r>
        <w:t>M2 차이 발견 직후 행동 — 수량이 하나라도 다르면 해당 주문의 상차를 보류하고 다시 센다. 다른 주문 전체를 임의로 멈추지 않는다. 정상 주문은 확인 후 진행한다.</w:t>
      </w:r>
    </w:p>
    <w:p>
      <w:r>
        <w:t>M3 첫 보고 — 다시 세어도 차이가 있으면 발견 후 10분 안에 운영팀 O팀장에게 첫 보고한다. 주문·품목, 지시와 실물 수량, 현재 조치, 확인 요청의 네 칸을 쓴다. 원인을 모르면 확인 중으로 적는다.</w:t>
      </w:r>
    </w:p>
    <w:p>
      <w:r>
        <w:t>M4 수정과 재개 승인 — 장부 수량 수정과 해당 주문 상차 재개는 운영팀 O팀장 승인 후에 한다. 발견자가 임의로 수량을 맞추지 않는다.</w:t>
      </w:r>
    </w:p>
    <w:p>
      <w:r>
        <w:t>M5 기록과 사진 — 거래처 실명, 연락처, 송장 주소는 교육 자료에 남기지 않는다. 보고 연습은 주문번호와 품목으로 한다. 사진이 필요하면 민감한 정보가 보이지 않게 한다.</w:t>
      </w:r>
    </w:p>
    <w:p>
      <w:r>
        <w:t>M6 마무리 확인 — 재확인 수량, 확인된 원인 또는 확인 중 상태, 승인 여부, 처리 결과를 남긴다. 다음 근무자가 같은 주문을 다시 혼동하지 않게 인계한다.</w:t>
      </w:r>
    </w:p>
    <w:p>
      <w:r>
        <w:t>제외: 승인되지 않은 5상자 기준, 추측한 원인, 장비 운전, 개인 인사평가. 미정: 일정·장소·합격 기준·회사 AI 사용 허용.</w:t>
      </w:r>
    </w:p>
    <w:p>
      <w:r>
        <w:t>교안 화면은 이 목차를 바탕으로 추가 작성한다. 본 파일은 진행안과 목차이며 완성된 교육용 발표 화면 전체가 아니다.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기준 학습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