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평택센터 운영팀 업무 메모</w:t>
      </w:r>
    </w:p>
    <w:p>
      <w:r>
        <w:t>한결물류(가명) | 평택센터·본사 | 기준일 2026-11-03</w:t>
      </w:r>
    </w:p>
    <w:p>
      <w:r>
        <w:t>작성 메모: O팀장(가명). 정돈되지 않은 부서 설명을 그대로 옮긴 실습 재료.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메모</w:t>
            </w:r>
          </w:p>
        </w:tc>
      </w:tr>
      <w:tr>
        <w:tc>
          <w:tcPr>
            <w:tcW w:type="dxa" w:w="5100"/>
          </w:tcPr>
          <w:p>
            <w:r>
              <w:t>담당 직무</w:t>
            </w:r>
          </w:p>
        </w:tc>
        <w:tc>
          <w:tcPr>
            <w:tcW w:type="dxa" w:w="5100"/>
          </w:tcPr>
          <w:p>
            <w:r>
              <w:t>입출고 관리</w:t>
            </w:r>
          </w:p>
        </w:tc>
      </w:tr>
      <w:tr>
        <w:tc>
          <w:tcPr>
            <w:tcW w:type="dxa" w:w="5100"/>
          </w:tcPr>
          <w:p>
            <w:r>
              <w:t>일의 목적</w:t>
            </w:r>
          </w:p>
        </w:tc>
        <w:tc>
          <w:tcPr>
            <w:tcW w:type="dxa" w:w="5100"/>
          </w:tcPr>
          <w:p>
            <w:r>
              <w:t>입출고 흐름과 재고 기록을 맞춰 약속한 출고를 준비한다.</w:t>
            </w:r>
          </w:p>
        </w:tc>
      </w:tr>
      <w:tr>
        <w:tc>
          <w:tcPr>
            <w:tcW w:type="dxa" w:w="5100"/>
          </w:tcPr>
          <w:p>
            <w:r>
              <w:t>필수 조건</w:t>
            </w:r>
          </w:p>
        </w:tc>
        <w:tc>
          <w:tcPr>
            <w:tcW w:type="dxa" w:w="5100"/>
          </w:tcPr>
          <w:p>
            <w:r>
              <w:t>물류 경력 3년 이상, 창고 관리 시스템 사용 경험</w:t>
            </w:r>
          </w:p>
        </w:tc>
      </w:tr>
      <w:tr>
        <w:tc>
          <w:tcPr>
            <w:tcW w:type="dxa" w:w="5100"/>
          </w:tcPr>
          <w:p>
            <w:r>
              <w:t>우대 조건</w:t>
            </w:r>
          </w:p>
        </w:tc>
        <w:tc>
          <w:tcPr>
            <w:tcW w:type="dxa" w:w="5100"/>
          </w:tcPr>
          <w:p>
            <w:r>
              <w:t>지게차 자격, 현장 인원 5명 이상 이끈 경험</w:t>
            </w:r>
          </w:p>
        </w:tc>
      </w:tr>
      <w:tr>
        <w:tc>
          <w:tcPr>
            <w:tcW w:type="dxa" w:w="5100"/>
          </w:tcPr>
          <w:p>
            <w:r>
              <w:t>근무조건</w:t>
            </w:r>
          </w:p>
        </w:tc>
        <w:tc>
          <w:tcPr>
            <w:tcW w:type="dxa" w:w="5100"/>
          </w:tcPr>
          <w:p>
            <w:r>
              <w:t>평택센터 근무. 성수기 11~12월 작업 순서 조정. 근무시간·임금은 확인 필요.</w:t>
            </w:r>
          </w:p>
        </w:tc>
      </w:tr>
    </w:tbl>
    <w:p>
      <w:pPr>
        <w:pStyle w:val="Heading1"/>
      </w:pPr>
      <w:r>
        <w:t>주간 업무 메모 | 시간은 보통 주의 예시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업무 번호</w:t>
            </w:r>
          </w:p>
        </w:tc>
        <w:tc>
          <w:tcPr>
            <w:tcW w:type="dxa" w:w="2550"/>
          </w:tcPr>
          <w:p>
            <w:r>
              <w:t>하는 일</w:t>
            </w:r>
          </w:p>
        </w:tc>
        <w:tc>
          <w:tcPr>
            <w:tcW w:type="dxa" w:w="2550"/>
          </w:tcPr>
          <w:p>
            <w:r>
              <w:t>남기는 자료</w:t>
            </w:r>
          </w:p>
        </w:tc>
        <w:tc>
          <w:tcPr>
            <w:tcW w:type="dxa" w:w="2550"/>
          </w:tcPr>
          <w:p>
            <w:r>
              <w:t>주당 시간</w:t>
            </w:r>
          </w:p>
        </w:tc>
      </w:tr>
      <w:tr>
        <w:tc>
          <w:tcPr>
            <w:tcW w:type="dxa" w:w="2550"/>
          </w:tcPr>
          <w:p>
            <w:r>
              <w:t>OP01</w:t>
            </w:r>
          </w:p>
        </w:tc>
        <w:tc>
          <w:tcPr>
            <w:tcW w:type="dxa" w:w="2550"/>
          </w:tcPr>
          <w:p>
            <w:r>
              <w:t>입출고 일정 짜기</w:t>
            </w:r>
          </w:p>
        </w:tc>
        <w:tc>
          <w:tcPr>
            <w:tcW w:type="dxa" w:w="2550"/>
          </w:tcPr>
          <w:p>
            <w:r>
              <w:t>일일 입출고 일정표</w:t>
            </w:r>
          </w:p>
        </w:tc>
        <w:tc>
          <w:tcPr>
            <w:tcW w:type="dxa" w:w="2550"/>
          </w:tcPr>
          <w:p>
            <w:r>
              <w:t>12시간</w:t>
            </w:r>
          </w:p>
        </w:tc>
      </w:tr>
      <w:tr>
        <w:tc>
          <w:tcPr>
            <w:tcW w:type="dxa" w:w="2550"/>
          </w:tcPr>
          <w:p>
            <w:r>
              <w:t>OP02</w:t>
            </w:r>
          </w:p>
        </w:tc>
        <w:tc>
          <w:tcPr>
            <w:tcW w:type="dxa" w:w="2550"/>
          </w:tcPr>
          <w:p>
            <w:r>
              <w:t>재고 차이 확인</w:t>
            </w:r>
          </w:p>
        </w:tc>
        <w:tc>
          <w:tcPr>
            <w:tcW w:type="dxa" w:w="2550"/>
          </w:tcPr>
          <w:p>
            <w:r>
              <w:t>재고 차이 원인·조치 기록</w:t>
            </w:r>
          </w:p>
        </w:tc>
        <w:tc>
          <w:tcPr>
            <w:tcW w:type="dxa" w:w="2550"/>
          </w:tcPr>
          <w:p>
            <w:r>
              <w:t>10시간</w:t>
            </w:r>
          </w:p>
        </w:tc>
      </w:tr>
      <w:tr>
        <w:tc>
          <w:tcPr>
            <w:tcW w:type="dxa" w:w="2550"/>
          </w:tcPr>
          <w:p>
            <w:r>
              <w:t>OP03</w:t>
            </w:r>
          </w:p>
        </w:tc>
        <w:tc>
          <w:tcPr>
            <w:tcW w:type="dxa" w:w="2550"/>
          </w:tcPr>
          <w:p>
            <w:r>
              <w:t>현장 상차 순서 정하기</w:t>
            </w:r>
          </w:p>
        </w:tc>
        <w:tc>
          <w:tcPr>
            <w:tcW w:type="dxa" w:w="2550"/>
          </w:tcPr>
          <w:p>
            <w:r>
              <w:t>현장 상차 순서표</w:t>
            </w:r>
          </w:p>
        </w:tc>
        <w:tc>
          <w:tcPr>
            <w:tcW w:type="dxa" w:w="2550"/>
          </w:tcPr>
          <w:p>
            <w:r>
              <w:t>8시간</w:t>
            </w:r>
          </w:p>
        </w:tc>
      </w:tr>
      <w:tr>
        <w:tc>
          <w:tcPr>
            <w:tcW w:type="dxa" w:w="2550"/>
          </w:tcPr>
          <w:p>
            <w:r>
              <w:t>OP04</w:t>
            </w:r>
          </w:p>
        </w:tc>
        <w:tc>
          <w:tcPr>
            <w:tcW w:type="dxa" w:w="2550"/>
          </w:tcPr>
          <w:p>
            <w:r>
              <w:t>운송사와 상차 시간 조율</w:t>
            </w:r>
          </w:p>
        </w:tc>
        <w:tc>
          <w:tcPr>
            <w:tcW w:type="dxa" w:w="2550"/>
          </w:tcPr>
          <w:p>
            <w:r>
              <w:t>상차 시간 협의 기록</w:t>
            </w:r>
          </w:p>
        </w:tc>
        <w:tc>
          <w:tcPr>
            <w:tcW w:type="dxa" w:w="2550"/>
          </w:tcPr>
          <w:p>
            <w:r>
              <w:t>6시간</w:t>
            </w:r>
          </w:p>
        </w:tc>
      </w:tr>
      <w:tr>
        <w:tc>
          <w:tcPr>
            <w:tcW w:type="dxa" w:w="2550"/>
          </w:tcPr>
          <w:p>
            <w:r>
              <w:t>OP05</w:t>
            </w:r>
          </w:p>
        </w:tc>
        <w:tc>
          <w:tcPr>
            <w:tcW w:type="dxa" w:w="2550"/>
          </w:tcPr>
          <w:p>
            <w:r>
              <w:t>성수기 작업 순서 조정</w:t>
            </w:r>
          </w:p>
        </w:tc>
        <w:tc>
          <w:tcPr>
            <w:tcW w:type="dxa" w:w="2550"/>
          </w:tcPr>
          <w:p>
            <w:r>
              <w:t>성수기 작업 조정안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  <w:tr>
        <w:tc>
          <w:tcPr>
            <w:tcW w:type="dxa" w:w="2550"/>
          </w:tcPr>
          <w:p>
            <w:r>
              <w:t>OP05</w:t>
            </w:r>
          </w:p>
        </w:tc>
        <w:tc>
          <w:tcPr>
            <w:tcW w:type="dxa" w:w="2550"/>
          </w:tcPr>
          <w:p>
            <w:r>
              <w:t>성수기 작업 순서 조정 (중복 메모)</w:t>
            </w:r>
          </w:p>
        </w:tc>
        <w:tc>
          <w:tcPr>
            <w:tcW w:type="dxa" w:w="2550"/>
          </w:tcPr>
          <w:p>
            <w:r>
              <w:t>성수기 작업 조정안</w:t>
            </w:r>
          </w:p>
        </w:tc>
        <w:tc>
          <w:tcPr>
            <w:tcW w:type="dxa" w:w="2550"/>
          </w:tcPr>
          <w:p>
            <w:r>
              <w:t>4시간</w:t>
            </w:r>
          </w:p>
        </w:tc>
      </w:tr>
    </w:tbl>
    <w:p>
      <w:pPr>
        <w:pStyle w:val="Heading1"/>
      </w:pPr>
      <w:r>
        <w:t>정리되지 않은 말</w:t>
      </w:r>
    </w:p>
    <w:p>
      <w:r>
        <w:t>배차랑 시간 잡는 건 우리도 하는데 누가 마지막으로 정하는지 적혀 있지 않음. 지게차 자격은 우대인데 누군가는 필수로 적어 놓음. OP05는 주간 메모와 성수기 메모에 같은 4시간이 중복됨.</w:t>
      </w:r>
    </w:p>
    <w:p>
      <w:pPr>
        <w:pStyle w:val="Heading1"/>
      </w:pPr>
      <w:r>
        <w:t>주고받는 일</w:t>
      </w:r>
    </w:p>
    <w:p>
      <w:r>
        <w:t>OP01 배차팀과 차량 도착 가능 시각 공유</w:t>
        <w:br/>
        <w:t>OP02 현장 확인 결과를 창고 기록과 맞춤</w:t>
        <w:br/>
        <w:t>OP03 배차팀에 현장 준비 시각 전달</w:t>
        <w:br/>
        <w:t>OP04 배차팀이 차량별 약속 시간 최종 조율</w:t>
        <w:br/>
        <w:t>OP05 O팀장 승인 후 현장에 안내</w:t>
      </w:r>
    </w:p>
    <w:p>
      <w:pPr>
        <w:pStyle w:val="Heading1"/>
      </w:pPr>
      <w:r>
        <w:t>성과를 볼 때 참고할 것</w:t>
      </w:r>
    </w:p>
    <w:p>
      <w:r>
        <w:t>정시 상차율: 예정 시각 안에 상차를 마친 건수 ÷ 전체 상차 건수. 목표값은 확인 필요.</w:t>
      </w:r>
    </w:p>
    <w:sectPr w:rsidR="00FC693F" w:rsidRPr="0006063C" w:rsidSect="00034616">
      <w:footerReference w:type="default" r:id="rId9"/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 Creative 교육연구소 | 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color w:val="15151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15151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51515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