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통장·장부 차이 확인 요청서 · 검토안</w:t>
      </w:r>
    </w:p>
    <w:p>
      <w:r>
        <w:t>교육 영상 시연용 가상 자료</w:t>
      </w:r>
    </w:p>
    <w:p>
      <w:r>
        <w:t>한결물류(가명) · 작성 기준 2026-11-02 · 단위 원</w:t>
      </w:r>
    </w:p>
    <w:p>
      <w:pPr>
        <w:pStyle w:val="Heading2"/>
      </w:pPr>
      <w:r>
        <w:t>정산 담당에게</w:t>
      </w:r>
    </w:p>
    <w:p>
      <w:r>
        <w:t>통장 B036의 10월 31일 입금 480,000원 출처를 11월 3일까지 확인 부탁드립니다. 연결되는 거래처·청구서·입금 증빙을 알려 주세요. 근거를 찾지 못하면 미확인으로 회신해 주세요. 출처 확인 전에는 매출로 확정하지 않습니다.</w:t>
      </w:r>
    </w:p>
    <w:p>
      <w:pPr>
        <w:pStyle w:val="Heading2"/>
      </w:pPr>
      <w:r>
        <w:t>재무 담당에게</w:t>
      </w:r>
    </w:p>
    <w:p>
      <w:r>
        <w:t>확인01·02·04·05에 따른 수정 및 취소와 확인03 미확인 입금 임시 반영 후보를 검토 부탁드립니다. 장부 조정 후보 합계는 +609,000원입니다. 차이목록에서 승인 여부를 기록해 주세요. 승인 전 원본은 그대로 보관합니다.</w:t>
      </w:r>
    </w:p>
    <w:p>
      <w:pPr>
        <w:pStyle w:val="Heading2"/>
      </w:pPr>
      <w:r>
        <w:t>배차 담당에게</w:t>
      </w:r>
    </w:p>
    <w:p>
      <w:r>
        <w:t>장부 L036 예약-31 1,250,000원은 확인06에 따라 11월 2일 은행 처리되었습니다. 이체 확인 자료를 보관하고 10월 시차가 11월에 해소되었는지 기록 부탁드립니다. 같은 출금을 장부에 다시 입력하지 않습니다.</w:t>
      </w:r>
    </w:p>
    <w:p>
      <w:pPr>
        <w:pStyle w:val="Heading2"/>
      </w:pPr>
      <w:r>
        <w:t>회신 기록</w:t>
      </w:r>
    </w:p>
    <w:p>
      <w:r>
        <w:t>담당 역할 / 요청일 / 기한 / 받은 근거 / 확인 결과 / 승인 여부 / 완료일을 적습니다. 미확인 항목은 완료로 바꾸지 않습니다.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