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현업 확인 메모</w:t>
      </w:r>
    </w:p>
    <w:p>
      <w:r>
        <w:t>한결물류(가명) / 기준일 2026-06-30 / 금액은 원, 부가세 별도</w:t>
      </w:r>
    </w:p>
    <w:p>
      <w:pPr>
        <w:pStyle w:val="Heading2"/>
      </w:pPr>
      <w:r>
        <w:t>현업01 · F01 · 경영지원</w:t>
      </w:r>
    </w:p>
    <w:p>
      <w:r>
        <w:t>최근 90일 20개 중 사용 0개. 대체 조사 도구 사용 중. 저장된 응답 없음. 7월 해지 검토 가능.</w:t>
      </w:r>
    </w:p>
    <w:p>
      <w:pPr>
        <w:pStyle w:val="Heading2"/>
      </w:pPr>
      <w:r>
        <w:t>현업02 · F02 · 마케팅</w:t>
      </w:r>
    </w:p>
    <w:p>
      <w:r>
        <w:t>연납 소식지 구독. 최근 90일 열람 0회. 이미 낸 1440000원은 환급 없음. 갱신하지 않는 안을 검토.</w:t>
      </w:r>
    </w:p>
    <w:p>
      <w:pPr>
        <w:pStyle w:val="Heading2"/>
      </w:pPr>
      <w:r>
        <w:t>현업03 · F03 · 운영지원</w:t>
      </w:r>
    </w:p>
    <w:p>
      <w:r>
        <w:t>최근 90일 50개 중 사용 18개. 18개는 즉시 필요한 최소 계정 수라는 뜻이 아님. 계약 최소 30개를 적용. 이용 현황 이미지와 대조.</w:t>
      </w:r>
    </w:p>
    <w:p>
      <w:r>
        <w:br w:type="page"/>
      </w:r>
    </w:p>
    <w:p>
      <w:pPr>
        <w:pStyle w:val="Heading2"/>
      </w:pPr>
      <w:r>
        <w:t>현업04 · F04 · 운영지원</w:t>
      </w:r>
    </w:p>
    <w:p>
      <w:r>
        <w:t>보관 용량 10칸 중 4칸 사용. 월 600000원 요금안은 협상 목표. 이전 비용 200000원. 자료 이전 시험 전 변경 금지.</w:t>
      </w:r>
    </w:p>
    <w:p>
      <w:pPr>
        <w:pStyle w:val="Heading2"/>
      </w:pPr>
      <w:r>
        <w:t>현업05 · F05 · 평택센터</w:t>
      </w:r>
    </w:p>
    <w:p>
      <w:r>
        <w:t>장비 3대 모두 최근 90일 미사용. 위약금 2400000원. 7~12월 6개월 비용은 1800000원. 해지 확정 금지.</w:t>
      </w:r>
    </w:p>
    <w:p>
      <w:pPr>
        <w:pStyle w:val="Heading2"/>
      </w:pPr>
      <w:r>
        <w:t>현업06 · F06 · 운영지원</w:t>
      </w:r>
    </w:p>
    <w:p>
      <w:r>
        <w:t>백업 화면 접속 0회. 장애 복구용 필수 서비스이므로 유지. 접속 횟수만으로 효용 판단 금지.</w:t>
      </w:r>
    </w:p>
    <w:p>
      <w:r>
        <w:br w:type="page"/>
      </w:r>
    </w:p>
    <w:p>
      <w:pPr>
        <w:pStyle w:val="Heading2"/>
      </w:pPr>
      <w:r>
        <w:t>현업07 · F07 · 평택센터</w:t>
      </w:r>
    </w:p>
    <w:p>
      <w:r>
        <w:t>유지 지원 계약 이용 중. 응답 시간 유지 조건으로 월 450000원 목표. 현재 500000원. 가격 수락 여부 미확정.</w:t>
      </w:r>
    </w:p>
    <w:p>
      <w:pPr>
        <w:pStyle w:val="Heading2"/>
      </w:pPr>
      <w:r>
        <w:t>현업08 · F08 · 경영지원</w:t>
      </w:r>
    </w:p>
    <w:p>
      <w:r>
        <w:t>사용 현황 회신 없음. 통보 마감일과 위약금 확인 자료 없음. 빈칸은 0이나 해지 가능으로 바꾸지 않음.</w:t>
      </w:r>
    </w:p>
    <w:p>
      <w:pPr>
        <w:pStyle w:val="Heading2"/>
      </w:pPr>
      <w:r>
        <w:t>현업09~40 · F09~F40 · 각 부서</w:t>
      </w:r>
    </w:p>
    <w:p>
      <w:r>
        <w:t>32건 모두 필수 운영 사용 확인. 현업과 계약 조건을 검토했으며 이번 절감 대상에서 제외. F09 평택망과 F10 본사망은 같은 가상 공급사 늘봄통신이나 서로 다른 장소의 별도 계약. 합치지 않음.</w:t>
      </w:r>
    </w:p>
    <w:p>
      <w:pPr>
        <w:pStyle w:val="Heading2"/>
      </w:pPr>
      <w:r>
        <w:t>절감 계산에 적용할 가정</w:t>
      </w:r>
    </w:p>
    <w:p>
      <w:r>
        <w:t>모든 절감은 제안 단계다. 검토기간은 2026년 7~12월. 변경 가능일이 속한 달부터 온전한 월만 계산한다. 일할 금액과 부가세는 계산하지 않는다. F01·F07은 기준일 당일 승인과 접수가 완료된다는 가정이다. 지연되면 적용 월부터 다시 계산한다.</w:t>
      </w:r>
    </w:p>
    <w:sectPr w:rsidR="00FC693F" w:rsidRPr="0006063C" w:rsidSect="00034616">
      <w:pgSz w:w="12240" w:h="15840"/>
      <w:pgMar w:top="964" w:right="1800" w:bottom="9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