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9"/>
        </w:rPr>
        <w:t>※ 교육 영상 시연용 가상 자료입니다. 회사·거래처·담당자·금액은 모두 지어낸 것입니다.</w:t>
      </w:r>
    </w:p>
    <w:p>
      <w:r>
        <w:rPr>
          <w:b/>
          <w:sz w:val="30"/>
        </w:rPr>
        <w:t>현업에서 들은 이유 메모 — 한결물류(가상) 9월 비용</w:t>
      </w:r>
    </w:p>
    <w:p>
      <w:r>
        <w:t>작성: 재무팀 (가명) · 2026년 10월 초, 현업 부서에 전화·메신저로 물어 받아 적음</w:t>
      </w:r>
    </w:p>
    <w:p>
      <w:r>
        <w:t>- 운송 외주비: 평택센터 신규 화주(대현테크, 가명) 물량이 9월 중순 시작돼서 외주 차량 늘림</w:t>
      </w:r>
    </w:p>
    <w:p>
      <w:r>
        <w:t>- 유류비: 경유 단가 올랐다고 함 (구매팀 확인 중)</w:t>
      </w:r>
    </w:p>
    <w:p>
      <w:r>
        <w:t>- 차량 수리비: 냉동 탑차 2대 정기 수리가 9월에 겹침</w:t>
      </w:r>
    </w:p>
    <w:p>
      <w:r>
        <w:t>- 광고선전비: 8월 전시회 끝남</w:t>
      </w:r>
    </w:p>
    <w:p>
      <w:r>
        <w:t>※ 포장재비는 아직 이유를 듣지 못했습니다(메모 없음).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